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77" w:rsidRDefault="00FD5779">
      <w:pPr>
        <w:pStyle w:val="Pagrindinistekstas"/>
        <w:spacing w:before="80"/>
        <w:ind w:left="5287"/>
      </w:pPr>
      <w:r>
        <w:t>PATVIRTINTA</w:t>
      </w:r>
    </w:p>
    <w:p w:rsidR="00723489" w:rsidRDefault="00723489">
      <w:pPr>
        <w:pStyle w:val="Pagrindinistekstas"/>
        <w:ind w:left="5287" w:right="944"/>
      </w:pPr>
      <w:r>
        <w:t>Šalčininkų r.</w:t>
      </w:r>
      <w:r w:rsidR="00180928">
        <w:t xml:space="preserve"> </w:t>
      </w:r>
      <w:proofErr w:type="spellStart"/>
      <w:r w:rsidR="00180928">
        <w:t>Jančiūnų</w:t>
      </w:r>
      <w:proofErr w:type="spellEnd"/>
      <w:r w:rsidR="00180928">
        <w:t xml:space="preserve"> universalaus daugiafunkcio centro </w:t>
      </w:r>
      <w:r>
        <w:t xml:space="preserve"> </w:t>
      </w:r>
    </w:p>
    <w:p w:rsidR="00723489" w:rsidRDefault="00723489" w:rsidP="00723489">
      <w:pPr>
        <w:pStyle w:val="Pagrindinistekstas"/>
        <w:ind w:left="5287" w:right="944"/>
      </w:pPr>
      <w:r>
        <w:t>direktoriaus 201</w:t>
      </w:r>
      <w:r w:rsidR="008B058A">
        <w:t>8</w:t>
      </w:r>
      <w:r>
        <w:t xml:space="preserve">  m. </w:t>
      </w:r>
      <w:r w:rsidR="008B058A">
        <w:t>lapkričio 12</w:t>
      </w:r>
      <w:r w:rsidR="00FD5779">
        <w:t xml:space="preserve"> d. </w:t>
      </w:r>
    </w:p>
    <w:p w:rsidR="00723489" w:rsidRDefault="00723489" w:rsidP="00723489">
      <w:pPr>
        <w:pStyle w:val="Pagrindinistekstas"/>
        <w:ind w:left="5287" w:right="944"/>
      </w:pPr>
      <w:r>
        <w:t>įsakymu Nr. V</w:t>
      </w:r>
      <w:r w:rsidR="008B058A">
        <w:t>1-34</w:t>
      </w:r>
    </w:p>
    <w:p w:rsidR="00D37177" w:rsidRDefault="00D37177">
      <w:pPr>
        <w:pStyle w:val="Pagrindinistekstas"/>
        <w:rPr>
          <w:sz w:val="26"/>
        </w:rPr>
      </w:pPr>
    </w:p>
    <w:p w:rsidR="00D37177" w:rsidRDefault="00D37177" w:rsidP="00723489">
      <w:pPr>
        <w:pStyle w:val="Pagrindinistekstas"/>
        <w:spacing w:before="5"/>
        <w:jc w:val="center"/>
        <w:rPr>
          <w:sz w:val="22"/>
        </w:rPr>
      </w:pPr>
    </w:p>
    <w:p w:rsidR="00D37177" w:rsidRDefault="00723489" w:rsidP="00723489">
      <w:pPr>
        <w:pStyle w:val="Antrat1"/>
        <w:ind w:left="1203" w:right="1192"/>
        <w:jc w:val="center"/>
      </w:pPr>
      <w:r>
        <w:t xml:space="preserve">ŠALČININKŲ R. </w:t>
      </w:r>
      <w:r w:rsidR="00180928">
        <w:t xml:space="preserve">JANČIŪNŲ UNIVERSALAUS DAUGIAFUNKCIO CENTRO </w:t>
      </w:r>
      <w:r>
        <w:t xml:space="preserve"> </w:t>
      </w:r>
      <w:r w:rsidR="00FD5779">
        <w:t xml:space="preserve"> APGAULĖS IR KORUPCIJOS PREVENCIJOS TVARKOS APRAŠAS</w:t>
      </w:r>
    </w:p>
    <w:p w:rsidR="00D37177" w:rsidRDefault="00D37177">
      <w:pPr>
        <w:pStyle w:val="Pagrindinistekstas"/>
        <w:rPr>
          <w:b/>
          <w:sz w:val="26"/>
        </w:rPr>
      </w:pPr>
    </w:p>
    <w:p w:rsidR="00D37177" w:rsidRDefault="00D37177">
      <w:pPr>
        <w:pStyle w:val="Pagrindinistekstas"/>
        <w:rPr>
          <w:b/>
          <w:sz w:val="22"/>
        </w:rPr>
      </w:pPr>
    </w:p>
    <w:p w:rsidR="00D37177" w:rsidRDefault="00FD5779">
      <w:pPr>
        <w:pStyle w:val="Sraopastraipa"/>
        <w:numPr>
          <w:ilvl w:val="0"/>
          <w:numId w:val="2"/>
        </w:numPr>
        <w:tabs>
          <w:tab w:val="left" w:pos="4464"/>
        </w:tabs>
        <w:ind w:right="3365" w:firstLine="945"/>
        <w:jc w:val="left"/>
        <w:rPr>
          <w:b/>
          <w:sz w:val="24"/>
        </w:rPr>
      </w:pPr>
      <w:r>
        <w:rPr>
          <w:b/>
          <w:sz w:val="24"/>
        </w:rPr>
        <w:t>SKYRIUS BENDROSIOS</w:t>
      </w:r>
      <w:r>
        <w:rPr>
          <w:b/>
          <w:spacing w:val="7"/>
          <w:sz w:val="24"/>
        </w:rPr>
        <w:t xml:space="preserve"> </w:t>
      </w:r>
      <w:r>
        <w:rPr>
          <w:b/>
          <w:spacing w:val="-3"/>
          <w:sz w:val="24"/>
        </w:rPr>
        <w:t>NUOSTATOS</w:t>
      </w:r>
    </w:p>
    <w:p w:rsidR="00D37177" w:rsidRDefault="00D37177">
      <w:pPr>
        <w:pStyle w:val="Pagrindinistekstas"/>
        <w:spacing w:before="7"/>
        <w:rPr>
          <w:b/>
          <w:sz w:val="23"/>
        </w:rPr>
      </w:pPr>
    </w:p>
    <w:p w:rsidR="00D37177" w:rsidRDefault="00723489">
      <w:pPr>
        <w:pStyle w:val="Sraopastraipa"/>
        <w:numPr>
          <w:ilvl w:val="0"/>
          <w:numId w:val="1"/>
        </w:numPr>
        <w:tabs>
          <w:tab w:val="left" w:pos="863"/>
        </w:tabs>
        <w:ind w:right="105" w:firstLine="359"/>
        <w:jc w:val="both"/>
        <w:rPr>
          <w:sz w:val="24"/>
        </w:rPr>
      </w:pPr>
      <w:r>
        <w:rPr>
          <w:sz w:val="24"/>
        </w:rPr>
        <w:t xml:space="preserve">Šalčininkų r. </w:t>
      </w:r>
      <w:proofErr w:type="spellStart"/>
      <w:r w:rsidR="00180928">
        <w:t>Jančiūnų</w:t>
      </w:r>
      <w:proofErr w:type="spellEnd"/>
      <w:r w:rsidR="00180928">
        <w:t xml:space="preserve"> universalaus daugiafunkcio centro (toliau </w:t>
      </w:r>
      <w:proofErr w:type="spellStart"/>
      <w:r w:rsidR="00180928">
        <w:t>Jančiūnų</w:t>
      </w:r>
      <w:proofErr w:type="spellEnd"/>
      <w:r w:rsidR="00180928">
        <w:t xml:space="preserve"> UDC) </w:t>
      </w:r>
      <w:r w:rsidR="00FD5779">
        <w:rPr>
          <w:sz w:val="24"/>
        </w:rPr>
        <w:t>apgaulės ir korupcijos prevencijos tvarkos aprašas (toliau tekste – Aprašas) reglamentuoja apgaulės ir korupcijos prevencijos priemones, apgaulės ir korupcijos prevencijos proceso organizavimą, apgaulės ir korupcijos prevencijos priemonių įgyvendinimo koo</w:t>
      </w:r>
      <w:r>
        <w:rPr>
          <w:sz w:val="24"/>
        </w:rPr>
        <w:t xml:space="preserve">rdinavimą bei kontrolę Šalčininkų r. </w:t>
      </w:r>
      <w:proofErr w:type="spellStart"/>
      <w:r w:rsidR="00180928">
        <w:t>Jančiūnų</w:t>
      </w:r>
      <w:proofErr w:type="spellEnd"/>
      <w:r w:rsidR="00180928">
        <w:t xml:space="preserve"> UDC.</w:t>
      </w:r>
    </w:p>
    <w:p w:rsidR="00D37177" w:rsidRDefault="00FD5779">
      <w:pPr>
        <w:pStyle w:val="Sraopastraipa"/>
        <w:numPr>
          <w:ilvl w:val="0"/>
          <w:numId w:val="1"/>
        </w:numPr>
        <w:tabs>
          <w:tab w:val="left" w:pos="702"/>
        </w:tabs>
        <w:ind w:left="702" w:hanging="241"/>
        <w:jc w:val="both"/>
        <w:rPr>
          <w:sz w:val="24"/>
        </w:rPr>
      </w:pPr>
      <w:r>
        <w:rPr>
          <w:sz w:val="24"/>
        </w:rPr>
        <w:t>Apraše vartojamos pagrindinės</w:t>
      </w:r>
      <w:r>
        <w:rPr>
          <w:spacing w:val="-1"/>
          <w:sz w:val="24"/>
        </w:rPr>
        <w:t xml:space="preserve"> </w:t>
      </w:r>
      <w:r>
        <w:rPr>
          <w:sz w:val="24"/>
        </w:rPr>
        <w:t>sąvokos:</w:t>
      </w:r>
    </w:p>
    <w:p w:rsidR="00D37177" w:rsidRDefault="00FD5779">
      <w:pPr>
        <w:pStyle w:val="Sraopastraipa"/>
        <w:numPr>
          <w:ilvl w:val="1"/>
          <w:numId w:val="1"/>
        </w:numPr>
        <w:tabs>
          <w:tab w:val="left" w:pos="823"/>
        </w:tabs>
        <w:ind w:right="102" w:firstLine="359"/>
        <w:jc w:val="both"/>
        <w:rPr>
          <w:sz w:val="24"/>
        </w:rPr>
      </w:pPr>
      <w:r>
        <w:rPr>
          <w:i/>
          <w:sz w:val="24"/>
        </w:rPr>
        <w:t xml:space="preserve">Korupcijos pasireiškimo tikimybė </w:t>
      </w:r>
      <w:r>
        <w:rPr>
          <w:sz w:val="24"/>
        </w:rPr>
        <w:t>– prielaida, ka</w:t>
      </w:r>
      <w:r w:rsidR="00723489">
        <w:rPr>
          <w:sz w:val="24"/>
        </w:rPr>
        <w:t>d lopšelyje-darželyje</w:t>
      </w:r>
      <w:r>
        <w:rPr>
          <w:sz w:val="24"/>
        </w:rPr>
        <w:t>, įgyvendinant jai nustatytus uždavinius, gali kilti pavojus pasireikšti korupcijai padarant korupcinio pobūdžio nusikalstamas ar kitas su korupcija susijusias</w:t>
      </w:r>
      <w:r>
        <w:rPr>
          <w:spacing w:val="-4"/>
          <w:sz w:val="24"/>
        </w:rPr>
        <w:t xml:space="preserve"> </w:t>
      </w:r>
      <w:r>
        <w:rPr>
          <w:sz w:val="24"/>
        </w:rPr>
        <w:t>veikas;</w:t>
      </w:r>
    </w:p>
    <w:p w:rsidR="00D37177" w:rsidRDefault="00FD5779">
      <w:pPr>
        <w:pStyle w:val="Sraopastraipa"/>
        <w:numPr>
          <w:ilvl w:val="1"/>
          <w:numId w:val="1"/>
        </w:numPr>
        <w:tabs>
          <w:tab w:val="left" w:pos="822"/>
        </w:tabs>
        <w:ind w:right="111" w:firstLine="299"/>
        <w:rPr>
          <w:sz w:val="24"/>
        </w:rPr>
      </w:pPr>
      <w:r>
        <w:rPr>
          <w:i/>
          <w:sz w:val="24"/>
        </w:rPr>
        <w:t xml:space="preserve">Korupcijos prevencija </w:t>
      </w:r>
      <w:r>
        <w:rPr>
          <w:sz w:val="24"/>
        </w:rPr>
        <w:t>– korupcijos priežasčių, sąlygų atskleidimas ir šalinimas sudarant bei įgyvendinant atitinkamą priemonių sistemą, taip pat poveikis asmenims siekiant atgrasinti nuo korupcinio pobūdžio nusikalstamų</w:t>
      </w:r>
      <w:r>
        <w:rPr>
          <w:spacing w:val="-1"/>
          <w:sz w:val="24"/>
        </w:rPr>
        <w:t xml:space="preserve"> </w:t>
      </w:r>
      <w:r>
        <w:rPr>
          <w:sz w:val="24"/>
        </w:rPr>
        <w:t>veikų;</w:t>
      </w:r>
    </w:p>
    <w:p w:rsidR="00D37177" w:rsidRDefault="00FD5779">
      <w:pPr>
        <w:pStyle w:val="Sraopastraipa"/>
        <w:numPr>
          <w:ilvl w:val="1"/>
          <w:numId w:val="1"/>
        </w:numPr>
        <w:tabs>
          <w:tab w:val="left" w:pos="822"/>
        </w:tabs>
        <w:spacing w:before="1"/>
        <w:ind w:right="109" w:firstLine="299"/>
        <w:rPr>
          <w:sz w:val="24"/>
        </w:rPr>
      </w:pPr>
      <w:r>
        <w:rPr>
          <w:i/>
          <w:sz w:val="24"/>
        </w:rPr>
        <w:t xml:space="preserve">Korupcija </w:t>
      </w:r>
      <w:r>
        <w:rPr>
          <w:sz w:val="24"/>
        </w:rPr>
        <w:t>–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w:t>
      </w:r>
      <w:r>
        <w:rPr>
          <w:spacing w:val="-13"/>
          <w:sz w:val="24"/>
        </w:rPr>
        <w:t xml:space="preserve"> </w:t>
      </w:r>
      <w:r>
        <w:rPr>
          <w:sz w:val="24"/>
        </w:rPr>
        <w:t>atlikimą;</w:t>
      </w:r>
    </w:p>
    <w:p w:rsidR="00D37177" w:rsidRDefault="00FD5779">
      <w:pPr>
        <w:pStyle w:val="Sraopastraipa"/>
        <w:numPr>
          <w:ilvl w:val="1"/>
          <w:numId w:val="1"/>
        </w:numPr>
        <w:tabs>
          <w:tab w:val="left" w:pos="822"/>
        </w:tabs>
        <w:ind w:left="822" w:hanging="421"/>
        <w:rPr>
          <w:sz w:val="24"/>
        </w:rPr>
      </w:pPr>
      <w:r>
        <w:rPr>
          <w:i/>
          <w:sz w:val="24"/>
        </w:rPr>
        <w:t xml:space="preserve">Apgaulė </w:t>
      </w:r>
      <w:r>
        <w:rPr>
          <w:sz w:val="24"/>
        </w:rPr>
        <w:t>– veiksmai, elgesys ar žodžiai, kuriais norima apgauti,</w:t>
      </w:r>
      <w:r>
        <w:rPr>
          <w:spacing w:val="-10"/>
          <w:sz w:val="24"/>
        </w:rPr>
        <w:t xml:space="preserve"> </w:t>
      </w:r>
      <w:r>
        <w:rPr>
          <w:sz w:val="24"/>
        </w:rPr>
        <w:t>suklaidinti;</w:t>
      </w:r>
    </w:p>
    <w:p w:rsidR="00D37177" w:rsidRDefault="00FD5779">
      <w:pPr>
        <w:pStyle w:val="Sraopastraipa"/>
        <w:numPr>
          <w:ilvl w:val="1"/>
          <w:numId w:val="1"/>
        </w:numPr>
        <w:tabs>
          <w:tab w:val="left" w:pos="842"/>
        </w:tabs>
        <w:ind w:right="104" w:firstLine="299"/>
        <w:jc w:val="both"/>
        <w:rPr>
          <w:sz w:val="24"/>
        </w:rPr>
      </w:pPr>
      <w:r>
        <w:rPr>
          <w:i/>
          <w:sz w:val="24"/>
        </w:rPr>
        <w:t xml:space="preserve">Piktnaudžiavimas </w:t>
      </w:r>
      <w:r>
        <w:rPr>
          <w:sz w:val="24"/>
        </w:rPr>
        <w:t>– veikimas ar neveikimas, kai darbuotojui suteikti įgaliojimai naudojami ne pagal įstatymus bei kitus teisės aktus arba savanaudiškais tikslais ar dėl kitokių asmeninių paskatų (naudojimosi tarnybine padėtimi, keršto, pavydo, karjerizmo, neteisėtų paslaugų teikimo ir t.t.), taip pat tokie darbuotojo veiksmai, kai viršijami suteikti įgaliojimai ar</w:t>
      </w:r>
      <w:r>
        <w:rPr>
          <w:spacing w:val="-8"/>
          <w:sz w:val="24"/>
        </w:rPr>
        <w:t xml:space="preserve"> </w:t>
      </w:r>
      <w:r>
        <w:rPr>
          <w:sz w:val="24"/>
        </w:rPr>
        <w:t>savivaliaujama.</w:t>
      </w:r>
    </w:p>
    <w:p w:rsidR="00D37177" w:rsidRDefault="00D37177" w:rsidP="00723489">
      <w:pPr>
        <w:pStyle w:val="Pagrindinistekstas"/>
        <w:spacing w:before="5"/>
        <w:jc w:val="center"/>
      </w:pPr>
    </w:p>
    <w:p w:rsidR="00D37177" w:rsidRDefault="00723489" w:rsidP="00723489">
      <w:pPr>
        <w:pStyle w:val="Antrat1"/>
        <w:tabs>
          <w:tab w:val="left" w:pos="4512"/>
        </w:tabs>
        <w:ind w:left="4511" w:right="4"/>
      </w:pPr>
      <w:r>
        <w:t xml:space="preserve">II </w:t>
      </w:r>
      <w:r w:rsidR="00FD5779">
        <w:t>SKYRIUS</w:t>
      </w:r>
    </w:p>
    <w:p w:rsidR="00D37177" w:rsidRDefault="00FD5779" w:rsidP="00723489">
      <w:pPr>
        <w:ind w:left="513" w:right="519"/>
        <w:jc w:val="center"/>
        <w:rPr>
          <w:b/>
          <w:sz w:val="24"/>
        </w:rPr>
      </w:pPr>
      <w:r>
        <w:rPr>
          <w:b/>
          <w:sz w:val="24"/>
        </w:rPr>
        <w:t>KORUPCIJOS PREVENCIJOS PRIEMONĖS</w:t>
      </w:r>
    </w:p>
    <w:p w:rsidR="00D37177" w:rsidRDefault="00D37177">
      <w:pPr>
        <w:pStyle w:val="Pagrindinistekstas"/>
        <w:spacing w:before="7"/>
        <w:rPr>
          <w:b/>
          <w:sz w:val="23"/>
        </w:rPr>
      </w:pPr>
    </w:p>
    <w:p w:rsidR="00D37177" w:rsidRDefault="00723489">
      <w:pPr>
        <w:pStyle w:val="Sraopastraipa"/>
        <w:numPr>
          <w:ilvl w:val="0"/>
          <w:numId w:val="1"/>
        </w:numPr>
        <w:tabs>
          <w:tab w:val="left" w:pos="762"/>
        </w:tabs>
        <w:ind w:left="762" w:hanging="241"/>
        <w:jc w:val="both"/>
        <w:rPr>
          <w:sz w:val="24"/>
        </w:rPr>
      </w:pPr>
      <w:r>
        <w:rPr>
          <w:sz w:val="24"/>
        </w:rPr>
        <w:t xml:space="preserve">Šalčininkų r. </w:t>
      </w:r>
      <w:proofErr w:type="spellStart"/>
      <w:r w:rsidR="00180928">
        <w:t>Jančiūnų</w:t>
      </w:r>
      <w:proofErr w:type="spellEnd"/>
      <w:r w:rsidR="00180928">
        <w:t xml:space="preserve"> UDC</w:t>
      </w:r>
      <w:r w:rsidR="00180928">
        <w:rPr>
          <w:sz w:val="24"/>
        </w:rPr>
        <w:t xml:space="preserve"> </w:t>
      </w:r>
      <w:r w:rsidR="00FD5779">
        <w:rPr>
          <w:sz w:val="24"/>
        </w:rPr>
        <w:t>korupcijos prevencijos priemonės yra</w:t>
      </w:r>
      <w:r w:rsidR="00FD5779">
        <w:rPr>
          <w:spacing w:val="-5"/>
          <w:sz w:val="24"/>
        </w:rPr>
        <w:t xml:space="preserve"> </w:t>
      </w:r>
      <w:r w:rsidR="00FD5779">
        <w:rPr>
          <w:sz w:val="24"/>
        </w:rPr>
        <w:t>šios:</w:t>
      </w:r>
    </w:p>
    <w:p w:rsidR="00D37177" w:rsidRDefault="00FD5779">
      <w:pPr>
        <w:pStyle w:val="Sraopastraipa"/>
        <w:numPr>
          <w:ilvl w:val="1"/>
          <w:numId w:val="1"/>
        </w:numPr>
        <w:tabs>
          <w:tab w:val="left" w:pos="942"/>
        </w:tabs>
        <w:ind w:left="942" w:hanging="421"/>
        <w:jc w:val="both"/>
        <w:rPr>
          <w:sz w:val="24"/>
        </w:rPr>
      </w:pPr>
      <w:r>
        <w:rPr>
          <w:sz w:val="24"/>
        </w:rPr>
        <w:t>Apgaulės ir korupcijos prevencijos kontrolės ir priežiūros</w:t>
      </w:r>
      <w:r>
        <w:rPr>
          <w:spacing w:val="-1"/>
          <w:sz w:val="24"/>
        </w:rPr>
        <w:t xml:space="preserve"> </w:t>
      </w:r>
      <w:r>
        <w:rPr>
          <w:sz w:val="24"/>
        </w:rPr>
        <w:t>vykdymas;</w:t>
      </w:r>
    </w:p>
    <w:p w:rsidR="00D37177" w:rsidRDefault="00FD5779">
      <w:pPr>
        <w:pStyle w:val="Sraopastraipa"/>
        <w:numPr>
          <w:ilvl w:val="1"/>
          <w:numId w:val="1"/>
        </w:numPr>
        <w:tabs>
          <w:tab w:val="left" w:pos="942"/>
        </w:tabs>
        <w:ind w:right="894" w:firstLine="419"/>
        <w:jc w:val="both"/>
        <w:rPr>
          <w:sz w:val="24"/>
        </w:rPr>
      </w:pPr>
      <w:r>
        <w:rPr>
          <w:sz w:val="24"/>
        </w:rPr>
        <w:t>Veiklos sričių, kuriose yra korupcijos pasireiškimo t</w:t>
      </w:r>
      <w:r w:rsidR="00723489">
        <w:rPr>
          <w:sz w:val="24"/>
        </w:rPr>
        <w:t xml:space="preserve">ikimybė, nustatymas, analizė ir </w:t>
      </w:r>
      <w:r>
        <w:rPr>
          <w:sz w:val="24"/>
        </w:rPr>
        <w:t>vertinimas;</w:t>
      </w:r>
    </w:p>
    <w:p w:rsidR="00D37177" w:rsidRDefault="00FD5779">
      <w:pPr>
        <w:pStyle w:val="Sraopastraipa"/>
        <w:numPr>
          <w:ilvl w:val="1"/>
          <w:numId w:val="1"/>
        </w:numPr>
        <w:tabs>
          <w:tab w:val="left" w:pos="945"/>
        </w:tabs>
        <w:ind w:left="944" w:hanging="424"/>
        <w:jc w:val="both"/>
        <w:rPr>
          <w:sz w:val="24"/>
        </w:rPr>
      </w:pPr>
      <w:r>
        <w:rPr>
          <w:sz w:val="24"/>
        </w:rPr>
        <w:t>Informacija apie asmenis, įgaliotus vykdyti korupcijos prevenciją ir</w:t>
      </w:r>
      <w:r>
        <w:rPr>
          <w:spacing w:val="-16"/>
          <w:sz w:val="24"/>
        </w:rPr>
        <w:t xml:space="preserve"> </w:t>
      </w:r>
      <w:r>
        <w:rPr>
          <w:sz w:val="24"/>
        </w:rPr>
        <w:t>kontrolę;</w:t>
      </w:r>
    </w:p>
    <w:p w:rsidR="00D37177" w:rsidRDefault="00FD5779">
      <w:pPr>
        <w:pStyle w:val="Sraopastraipa"/>
        <w:numPr>
          <w:ilvl w:val="1"/>
          <w:numId w:val="1"/>
        </w:numPr>
        <w:tabs>
          <w:tab w:val="left" w:pos="969"/>
        </w:tabs>
        <w:ind w:right="109" w:firstLine="419"/>
        <w:jc w:val="both"/>
        <w:rPr>
          <w:sz w:val="24"/>
        </w:rPr>
      </w:pPr>
      <w:r>
        <w:rPr>
          <w:sz w:val="24"/>
        </w:rPr>
        <w:t xml:space="preserve">Viešųjų ir privačių interesų derinimas, užtikrinimas, kad priimant sprendimus pirmenybė būtų teikiama viešiesiems interesams, siekti priimamų sprendimų nešališkumo ir užkirsti kelią korupcijai ir apgaulei </w:t>
      </w:r>
      <w:proofErr w:type="spellStart"/>
      <w:r w:rsidR="00180928">
        <w:t>Jančiūnų</w:t>
      </w:r>
      <w:proofErr w:type="spellEnd"/>
      <w:r w:rsidR="00180928">
        <w:t xml:space="preserve"> UDC</w:t>
      </w:r>
      <w:r w:rsidR="00180928">
        <w:rPr>
          <w:sz w:val="24"/>
        </w:rPr>
        <w:t xml:space="preserve"> </w:t>
      </w:r>
      <w:r>
        <w:rPr>
          <w:sz w:val="24"/>
        </w:rPr>
        <w:t>veikloje;</w:t>
      </w:r>
    </w:p>
    <w:p w:rsidR="00D37177" w:rsidRDefault="00FD5779">
      <w:pPr>
        <w:pStyle w:val="Sraopastraipa"/>
        <w:numPr>
          <w:ilvl w:val="1"/>
          <w:numId w:val="1"/>
        </w:numPr>
        <w:tabs>
          <w:tab w:val="left" w:pos="950"/>
        </w:tabs>
        <w:spacing w:before="1"/>
        <w:ind w:right="111" w:firstLine="419"/>
        <w:jc w:val="both"/>
        <w:rPr>
          <w:sz w:val="24"/>
        </w:rPr>
      </w:pPr>
      <w:r>
        <w:rPr>
          <w:sz w:val="24"/>
        </w:rPr>
        <w:t>Pranešimų, skundų, informacijos, susijusios su korupcija, tikrinimas ir priemonių taikymas jiems pasitvirtinus;</w:t>
      </w:r>
    </w:p>
    <w:p w:rsidR="00D37177" w:rsidRDefault="00FD5779">
      <w:pPr>
        <w:pStyle w:val="Sraopastraipa"/>
        <w:numPr>
          <w:ilvl w:val="1"/>
          <w:numId w:val="1"/>
        </w:numPr>
        <w:tabs>
          <w:tab w:val="left" w:pos="942"/>
        </w:tabs>
        <w:ind w:left="942" w:hanging="421"/>
        <w:jc w:val="both"/>
        <w:rPr>
          <w:sz w:val="24"/>
        </w:rPr>
      </w:pPr>
      <w:r>
        <w:rPr>
          <w:sz w:val="24"/>
        </w:rPr>
        <w:t>Savo kompetencijos</w:t>
      </w:r>
      <w:r>
        <w:rPr>
          <w:spacing w:val="-1"/>
          <w:sz w:val="24"/>
        </w:rPr>
        <w:t xml:space="preserve"> </w:t>
      </w:r>
      <w:r>
        <w:rPr>
          <w:sz w:val="24"/>
        </w:rPr>
        <w:t>neviršijimas;</w:t>
      </w:r>
    </w:p>
    <w:p w:rsidR="00D37177" w:rsidRDefault="00FD5779">
      <w:pPr>
        <w:pStyle w:val="Sraopastraipa"/>
        <w:numPr>
          <w:ilvl w:val="1"/>
          <w:numId w:val="1"/>
        </w:numPr>
        <w:tabs>
          <w:tab w:val="left" w:pos="942"/>
        </w:tabs>
        <w:ind w:left="942" w:hanging="421"/>
        <w:jc w:val="both"/>
        <w:rPr>
          <w:sz w:val="24"/>
        </w:rPr>
      </w:pPr>
      <w:r>
        <w:rPr>
          <w:sz w:val="24"/>
        </w:rPr>
        <w:t>Problemų išankstinis nuspėjimas ir jų</w:t>
      </w:r>
      <w:r>
        <w:rPr>
          <w:spacing w:val="-3"/>
          <w:sz w:val="24"/>
        </w:rPr>
        <w:t xml:space="preserve"> </w:t>
      </w:r>
      <w:r>
        <w:rPr>
          <w:sz w:val="24"/>
        </w:rPr>
        <w:t>pašalinimas;</w:t>
      </w:r>
    </w:p>
    <w:p w:rsidR="00D37177" w:rsidRDefault="00FD5779">
      <w:pPr>
        <w:pStyle w:val="Sraopastraipa"/>
        <w:numPr>
          <w:ilvl w:val="1"/>
          <w:numId w:val="1"/>
        </w:numPr>
        <w:tabs>
          <w:tab w:val="left" w:pos="942"/>
        </w:tabs>
        <w:ind w:left="942" w:hanging="421"/>
        <w:jc w:val="both"/>
        <w:rPr>
          <w:sz w:val="24"/>
        </w:rPr>
      </w:pPr>
      <w:r>
        <w:rPr>
          <w:sz w:val="24"/>
        </w:rPr>
        <w:t>Atliekamos veiklos ir sudaromų sandorių dokumentavimo reikalavimų</w:t>
      </w:r>
      <w:r>
        <w:rPr>
          <w:spacing w:val="-4"/>
          <w:sz w:val="24"/>
        </w:rPr>
        <w:t xml:space="preserve"> </w:t>
      </w:r>
      <w:r>
        <w:rPr>
          <w:sz w:val="24"/>
        </w:rPr>
        <w:t>laikymasis;</w:t>
      </w:r>
    </w:p>
    <w:p w:rsidR="00D37177" w:rsidRDefault="00180928">
      <w:pPr>
        <w:pStyle w:val="Sraopastraipa"/>
        <w:numPr>
          <w:ilvl w:val="1"/>
          <w:numId w:val="1"/>
        </w:numPr>
        <w:tabs>
          <w:tab w:val="left" w:pos="945"/>
        </w:tabs>
        <w:ind w:left="944" w:hanging="424"/>
        <w:jc w:val="both"/>
        <w:rPr>
          <w:sz w:val="24"/>
        </w:rPr>
      </w:pPr>
      <w:proofErr w:type="spellStart"/>
      <w:r>
        <w:t>Jančiūnų</w:t>
      </w:r>
      <w:proofErr w:type="spellEnd"/>
      <w:r>
        <w:t xml:space="preserve"> UDC</w:t>
      </w:r>
      <w:r>
        <w:rPr>
          <w:sz w:val="24"/>
        </w:rPr>
        <w:t xml:space="preserve"> </w:t>
      </w:r>
      <w:r w:rsidR="00FD5779">
        <w:rPr>
          <w:sz w:val="24"/>
        </w:rPr>
        <w:t>kontrolę vykdančių institucijų išvadų</w:t>
      </w:r>
      <w:r w:rsidR="00FD5779">
        <w:rPr>
          <w:spacing w:val="-3"/>
          <w:sz w:val="24"/>
        </w:rPr>
        <w:t xml:space="preserve"> </w:t>
      </w:r>
      <w:r w:rsidR="00FD5779">
        <w:rPr>
          <w:sz w:val="24"/>
        </w:rPr>
        <w:t>vertinimas;</w:t>
      </w:r>
    </w:p>
    <w:p w:rsidR="00D37177" w:rsidRDefault="00FD5779">
      <w:pPr>
        <w:pStyle w:val="Sraopastraipa"/>
        <w:numPr>
          <w:ilvl w:val="1"/>
          <w:numId w:val="1"/>
        </w:numPr>
        <w:tabs>
          <w:tab w:val="left" w:pos="1146"/>
        </w:tabs>
        <w:ind w:right="102" w:firstLine="419"/>
        <w:jc w:val="both"/>
        <w:rPr>
          <w:sz w:val="24"/>
        </w:rPr>
      </w:pPr>
      <w:r>
        <w:rPr>
          <w:sz w:val="24"/>
        </w:rPr>
        <w:t xml:space="preserve">Lietuvos Respublikos įstatymų ir kitų teisės aktų, </w:t>
      </w:r>
      <w:proofErr w:type="spellStart"/>
      <w:r w:rsidR="00180928">
        <w:t>Jančiūnų</w:t>
      </w:r>
      <w:proofErr w:type="spellEnd"/>
      <w:r w:rsidR="00180928">
        <w:t xml:space="preserve"> UDC</w:t>
      </w:r>
      <w:r w:rsidR="00180928">
        <w:rPr>
          <w:sz w:val="24"/>
        </w:rPr>
        <w:t xml:space="preserve"> </w:t>
      </w:r>
      <w:r>
        <w:rPr>
          <w:sz w:val="24"/>
        </w:rPr>
        <w:t>nuostatų, kitų dokumentų, susijusių su įstaigos veikla,</w:t>
      </w:r>
      <w:r>
        <w:rPr>
          <w:spacing w:val="-2"/>
          <w:sz w:val="24"/>
        </w:rPr>
        <w:t xml:space="preserve"> </w:t>
      </w:r>
      <w:r>
        <w:rPr>
          <w:sz w:val="24"/>
        </w:rPr>
        <w:t>laikymasis;</w:t>
      </w:r>
    </w:p>
    <w:p w:rsidR="00D37177" w:rsidRDefault="00D37177">
      <w:pPr>
        <w:jc w:val="both"/>
        <w:rPr>
          <w:sz w:val="24"/>
        </w:rPr>
        <w:sectPr w:rsidR="00D37177">
          <w:headerReference w:type="default" r:id="rId7"/>
          <w:type w:val="continuous"/>
          <w:pgSz w:w="11910" w:h="16840"/>
          <w:pgMar w:top="1040" w:right="460" w:bottom="280" w:left="1600" w:header="569" w:footer="567" w:gutter="0"/>
          <w:pgNumType w:start="1"/>
          <w:cols w:space="1296"/>
        </w:sectPr>
      </w:pPr>
    </w:p>
    <w:p w:rsidR="00D37177" w:rsidRDefault="00180928">
      <w:pPr>
        <w:pStyle w:val="Sraopastraipa"/>
        <w:numPr>
          <w:ilvl w:val="1"/>
          <w:numId w:val="1"/>
        </w:numPr>
        <w:tabs>
          <w:tab w:val="left" w:pos="1065"/>
        </w:tabs>
        <w:spacing w:before="80"/>
        <w:ind w:left="1064" w:hanging="544"/>
        <w:rPr>
          <w:sz w:val="24"/>
        </w:rPr>
      </w:pPr>
      <w:proofErr w:type="spellStart"/>
      <w:r>
        <w:lastRenderedPageBreak/>
        <w:t>Jančiūnų</w:t>
      </w:r>
      <w:proofErr w:type="spellEnd"/>
      <w:r>
        <w:t xml:space="preserve"> UDC</w:t>
      </w:r>
      <w:r>
        <w:rPr>
          <w:sz w:val="24"/>
        </w:rPr>
        <w:t xml:space="preserve"> </w:t>
      </w:r>
      <w:r w:rsidR="00FD5779">
        <w:rPr>
          <w:sz w:val="24"/>
        </w:rPr>
        <w:t>darbuotojų dalyvavimas korupcijos prevencijos</w:t>
      </w:r>
      <w:r w:rsidR="00FD5779">
        <w:rPr>
          <w:spacing w:val="-1"/>
          <w:sz w:val="24"/>
        </w:rPr>
        <w:t xml:space="preserve"> </w:t>
      </w:r>
      <w:r w:rsidR="00FD5779">
        <w:rPr>
          <w:sz w:val="24"/>
        </w:rPr>
        <w:t>vertinime;</w:t>
      </w:r>
    </w:p>
    <w:p w:rsidR="00D37177" w:rsidRDefault="00FD5779">
      <w:pPr>
        <w:pStyle w:val="Sraopastraipa"/>
        <w:numPr>
          <w:ilvl w:val="1"/>
          <w:numId w:val="1"/>
        </w:numPr>
        <w:tabs>
          <w:tab w:val="left" w:pos="1062"/>
        </w:tabs>
        <w:ind w:left="1062" w:hanging="541"/>
        <w:rPr>
          <w:sz w:val="24"/>
        </w:rPr>
      </w:pPr>
      <w:r>
        <w:rPr>
          <w:sz w:val="24"/>
        </w:rPr>
        <w:t>visuomenės informavimas ir</w:t>
      </w:r>
      <w:r>
        <w:rPr>
          <w:spacing w:val="-2"/>
          <w:sz w:val="24"/>
        </w:rPr>
        <w:t xml:space="preserve"> </w:t>
      </w:r>
      <w:r>
        <w:rPr>
          <w:sz w:val="24"/>
        </w:rPr>
        <w:t>kt.</w:t>
      </w:r>
    </w:p>
    <w:p w:rsidR="00D37177" w:rsidRDefault="00D37177">
      <w:pPr>
        <w:pStyle w:val="Pagrindinistekstas"/>
        <w:spacing w:before="5"/>
      </w:pPr>
    </w:p>
    <w:p w:rsidR="00D37177" w:rsidRDefault="00723489" w:rsidP="00723489">
      <w:pPr>
        <w:pStyle w:val="Antrat1"/>
        <w:tabs>
          <w:tab w:val="left" w:pos="4740"/>
        </w:tabs>
        <w:ind w:left="0" w:right="0"/>
        <w:jc w:val="center"/>
      </w:pPr>
      <w:r>
        <w:t xml:space="preserve">III </w:t>
      </w:r>
      <w:r w:rsidR="00FD5779">
        <w:t>SKYRIUS</w:t>
      </w:r>
    </w:p>
    <w:p w:rsidR="00D37177" w:rsidRDefault="00FD5779" w:rsidP="00723489">
      <w:pPr>
        <w:ind w:left="870" w:right="519"/>
        <w:jc w:val="center"/>
        <w:rPr>
          <w:b/>
          <w:sz w:val="24"/>
        </w:rPr>
      </w:pPr>
      <w:r>
        <w:rPr>
          <w:b/>
          <w:sz w:val="24"/>
        </w:rPr>
        <w:t>APGAULĖS IR KORUPCIJOS PREVENCIJOS PROCESO ORGANIZAVIMAS</w:t>
      </w:r>
    </w:p>
    <w:p w:rsidR="00D37177" w:rsidRDefault="00D37177">
      <w:pPr>
        <w:pStyle w:val="Pagrindinistekstas"/>
        <w:spacing w:before="6"/>
        <w:rPr>
          <w:b/>
          <w:sz w:val="23"/>
        </w:rPr>
      </w:pPr>
    </w:p>
    <w:p w:rsidR="00D37177" w:rsidRDefault="00FD5779">
      <w:pPr>
        <w:pStyle w:val="Sraopastraipa"/>
        <w:numPr>
          <w:ilvl w:val="0"/>
          <w:numId w:val="1"/>
        </w:numPr>
        <w:tabs>
          <w:tab w:val="left" w:pos="767"/>
        </w:tabs>
        <w:spacing w:before="1"/>
        <w:ind w:right="104" w:firstLine="419"/>
        <w:rPr>
          <w:sz w:val="24"/>
        </w:rPr>
      </w:pPr>
      <w:r>
        <w:rPr>
          <w:sz w:val="24"/>
        </w:rPr>
        <w:t>Asmenys, įgalioti vykdyti korupcijos prevenciją ir jos kontrol</w:t>
      </w:r>
      <w:r w:rsidR="00723489">
        <w:rPr>
          <w:sz w:val="24"/>
        </w:rPr>
        <w:t xml:space="preserve">ę </w:t>
      </w:r>
      <w:proofErr w:type="spellStart"/>
      <w:r w:rsidR="00180928">
        <w:t>Jančiūnų</w:t>
      </w:r>
      <w:proofErr w:type="spellEnd"/>
      <w:r w:rsidR="00180928">
        <w:t xml:space="preserve"> UDC</w:t>
      </w:r>
      <w:r w:rsidR="00180928">
        <w:rPr>
          <w:sz w:val="24"/>
        </w:rPr>
        <w:t xml:space="preserve"> </w:t>
      </w:r>
      <w:r>
        <w:rPr>
          <w:sz w:val="24"/>
        </w:rPr>
        <w:t>koordinuoja ir kontroliuoja korupcijos prevencijos priemonių įgyvendinimą</w:t>
      </w:r>
      <w:r>
        <w:rPr>
          <w:spacing w:val="-4"/>
          <w:sz w:val="24"/>
        </w:rPr>
        <w:t xml:space="preserve"> </w:t>
      </w:r>
      <w:r>
        <w:rPr>
          <w:sz w:val="24"/>
        </w:rPr>
        <w:t>įstaigoje.</w:t>
      </w:r>
    </w:p>
    <w:p w:rsidR="00D37177" w:rsidRDefault="00D37177">
      <w:pPr>
        <w:pStyle w:val="Pagrindinistekstas"/>
        <w:spacing w:before="4"/>
      </w:pPr>
    </w:p>
    <w:p w:rsidR="00D37177" w:rsidRDefault="00FD5779">
      <w:pPr>
        <w:pStyle w:val="Antrat1"/>
        <w:numPr>
          <w:ilvl w:val="0"/>
          <w:numId w:val="2"/>
        </w:numPr>
        <w:tabs>
          <w:tab w:val="left" w:pos="4731"/>
        </w:tabs>
        <w:ind w:left="4730" w:right="0" w:hanging="328"/>
        <w:jc w:val="left"/>
      </w:pPr>
      <w:r>
        <w:t>SKYRIUS</w:t>
      </w:r>
    </w:p>
    <w:p w:rsidR="00D37177" w:rsidRDefault="00FD5779">
      <w:pPr>
        <w:ind w:left="2713" w:right="593" w:hanging="1751"/>
        <w:rPr>
          <w:b/>
          <w:sz w:val="24"/>
        </w:rPr>
      </w:pPr>
      <w:r>
        <w:rPr>
          <w:b/>
          <w:sz w:val="24"/>
        </w:rPr>
        <w:t>VEIKLOS SRIČIŲ, KURIOSE YRA DIDELĖ KORUPCIJOS PASIREIŠKIMO TIKIMYBĖ, ANALIZĖ IR VERTINIMAS</w:t>
      </w:r>
    </w:p>
    <w:p w:rsidR="00D37177" w:rsidRDefault="00D37177">
      <w:pPr>
        <w:pStyle w:val="Pagrindinistekstas"/>
        <w:spacing w:before="8"/>
        <w:rPr>
          <w:b/>
          <w:sz w:val="23"/>
        </w:rPr>
      </w:pPr>
    </w:p>
    <w:p w:rsidR="00D37177" w:rsidRDefault="00FD5779">
      <w:pPr>
        <w:pStyle w:val="Sraopastraipa"/>
        <w:numPr>
          <w:ilvl w:val="0"/>
          <w:numId w:val="1"/>
        </w:numPr>
        <w:tabs>
          <w:tab w:val="left" w:pos="796"/>
        </w:tabs>
        <w:ind w:right="104" w:firstLine="419"/>
        <w:rPr>
          <w:sz w:val="24"/>
        </w:rPr>
      </w:pPr>
      <w:r>
        <w:rPr>
          <w:sz w:val="24"/>
        </w:rPr>
        <w:t>Siekiant užtikrinti efektyvią korupcijos prevenciją</w:t>
      </w:r>
      <w:r w:rsidR="00723489">
        <w:rPr>
          <w:sz w:val="24"/>
        </w:rPr>
        <w:t xml:space="preserve">, </w:t>
      </w:r>
      <w:proofErr w:type="spellStart"/>
      <w:r w:rsidR="00180928">
        <w:t>Jančiūnų</w:t>
      </w:r>
      <w:proofErr w:type="spellEnd"/>
      <w:r w:rsidR="00180928">
        <w:t xml:space="preserve"> UDC</w:t>
      </w:r>
      <w:r w:rsidR="00180928">
        <w:rPr>
          <w:sz w:val="24"/>
        </w:rPr>
        <w:t xml:space="preserve"> </w:t>
      </w:r>
      <w:r>
        <w:rPr>
          <w:sz w:val="24"/>
        </w:rPr>
        <w:t>atliekama veiklos sričių, kuriose yra didelė korupcijos pasireiškimo tikimybė, analizė ir</w:t>
      </w:r>
      <w:r>
        <w:rPr>
          <w:spacing w:val="-9"/>
          <w:sz w:val="24"/>
        </w:rPr>
        <w:t xml:space="preserve"> </w:t>
      </w:r>
      <w:r>
        <w:rPr>
          <w:sz w:val="24"/>
        </w:rPr>
        <w:t>vertinimas:</w:t>
      </w:r>
    </w:p>
    <w:p w:rsidR="00D37177" w:rsidRDefault="00FD5779">
      <w:pPr>
        <w:pStyle w:val="Sraopastraipa"/>
        <w:numPr>
          <w:ilvl w:val="1"/>
          <w:numId w:val="1"/>
        </w:numPr>
        <w:tabs>
          <w:tab w:val="left" w:pos="942"/>
        </w:tabs>
        <w:ind w:left="942" w:hanging="421"/>
        <w:rPr>
          <w:sz w:val="24"/>
        </w:rPr>
      </w:pPr>
      <w:r>
        <w:rPr>
          <w:sz w:val="24"/>
        </w:rPr>
        <w:t>viešųjų pirkimų inicijavimas, organizavimas, vykdymas ir</w:t>
      </w:r>
      <w:r>
        <w:rPr>
          <w:spacing w:val="-3"/>
          <w:sz w:val="24"/>
        </w:rPr>
        <w:t xml:space="preserve"> </w:t>
      </w:r>
      <w:r>
        <w:rPr>
          <w:sz w:val="24"/>
        </w:rPr>
        <w:t>kontrolė;</w:t>
      </w:r>
    </w:p>
    <w:p w:rsidR="00D37177" w:rsidRDefault="00FD5779">
      <w:pPr>
        <w:pStyle w:val="Sraopastraipa"/>
        <w:numPr>
          <w:ilvl w:val="1"/>
          <w:numId w:val="1"/>
        </w:numPr>
        <w:tabs>
          <w:tab w:val="left" w:pos="942"/>
        </w:tabs>
        <w:ind w:left="942" w:hanging="421"/>
        <w:rPr>
          <w:sz w:val="24"/>
        </w:rPr>
      </w:pPr>
      <w:r>
        <w:rPr>
          <w:sz w:val="24"/>
        </w:rPr>
        <w:t>įstaigos šių lėšų</w:t>
      </w:r>
      <w:r>
        <w:rPr>
          <w:spacing w:val="-1"/>
          <w:sz w:val="24"/>
        </w:rPr>
        <w:t xml:space="preserve"> </w:t>
      </w:r>
      <w:r>
        <w:rPr>
          <w:sz w:val="24"/>
        </w:rPr>
        <w:t>panaudojimas:</w:t>
      </w:r>
    </w:p>
    <w:p w:rsidR="00D37177" w:rsidRDefault="00FD5779">
      <w:pPr>
        <w:pStyle w:val="Sraopastraipa"/>
        <w:numPr>
          <w:ilvl w:val="2"/>
          <w:numId w:val="1"/>
        </w:numPr>
        <w:tabs>
          <w:tab w:val="left" w:pos="1122"/>
        </w:tabs>
        <w:ind w:hanging="601"/>
        <w:rPr>
          <w:sz w:val="24"/>
        </w:rPr>
      </w:pPr>
      <w:r>
        <w:rPr>
          <w:sz w:val="24"/>
        </w:rPr>
        <w:t>lėšų, deleguotų iš valstybės, savivaldybės</w:t>
      </w:r>
      <w:r>
        <w:rPr>
          <w:spacing w:val="-4"/>
          <w:sz w:val="24"/>
        </w:rPr>
        <w:t xml:space="preserve"> </w:t>
      </w:r>
      <w:r>
        <w:rPr>
          <w:sz w:val="24"/>
        </w:rPr>
        <w:t>biudžeto;</w:t>
      </w:r>
    </w:p>
    <w:p w:rsidR="00D37177" w:rsidRDefault="00FD5779">
      <w:pPr>
        <w:pStyle w:val="Sraopastraipa"/>
        <w:numPr>
          <w:ilvl w:val="2"/>
          <w:numId w:val="1"/>
        </w:numPr>
        <w:tabs>
          <w:tab w:val="left" w:pos="1122"/>
        </w:tabs>
        <w:ind w:hanging="601"/>
        <w:rPr>
          <w:sz w:val="24"/>
        </w:rPr>
      </w:pPr>
      <w:r>
        <w:rPr>
          <w:sz w:val="24"/>
        </w:rPr>
        <w:t>2 procentų GPM tikslinis</w:t>
      </w:r>
      <w:r>
        <w:rPr>
          <w:spacing w:val="-2"/>
          <w:sz w:val="24"/>
        </w:rPr>
        <w:t xml:space="preserve"> </w:t>
      </w:r>
      <w:r>
        <w:rPr>
          <w:sz w:val="24"/>
        </w:rPr>
        <w:t>panaudojimas;</w:t>
      </w:r>
    </w:p>
    <w:p w:rsidR="00D37177" w:rsidRDefault="00FD5779">
      <w:pPr>
        <w:pStyle w:val="Sraopastraipa"/>
        <w:numPr>
          <w:ilvl w:val="2"/>
          <w:numId w:val="1"/>
        </w:numPr>
        <w:tabs>
          <w:tab w:val="left" w:pos="1122"/>
        </w:tabs>
        <w:ind w:hanging="601"/>
        <w:rPr>
          <w:sz w:val="24"/>
        </w:rPr>
      </w:pPr>
      <w:r>
        <w:rPr>
          <w:sz w:val="24"/>
        </w:rPr>
        <w:t>Europos sąjungos struktūrinių</w:t>
      </w:r>
      <w:r>
        <w:rPr>
          <w:spacing w:val="1"/>
          <w:sz w:val="24"/>
        </w:rPr>
        <w:t xml:space="preserve"> </w:t>
      </w:r>
      <w:r>
        <w:rPr>
          <w:sz w:val="24"/>
        </w:rPr>
        <w:t>fondų;</w:t>
      </w:r>
    </w:p>
    <w:p w:rsidR="00D37177" w:rsidRDefault="00FD5779">
      <w:pPr>
        <w:pStyle w:val="Sraopastraipa"/>
        <w:numPr>
          <w:ilvl w:val="1"/>
          <w:numId w:val="1"/>
        </w:numPr>
        <w:tabs>
          <w:tab w:val="left" w:pos="942"/>
        </w:tabs>
        <w:ind w:left="942" w:hanging="421"/>
        <w:rPr>
          <w:sz w:val="24"/>
        </w:rPr>
      </w:pPr>
      <w:r>
        <w:rPr>
          <w:sz w:val="24"/>
        </w:rPr>
        <w:t>vaikų maitinimo organizavimas;</w:t>
      </w:r>
    </w:p>
    <w:p w:rsidR="00D37177" w:rsidRDefault="00FD5779">
      <w:pPr>
        <w:pStyle w:val="Sraopastraipa"/>
        <w:numPr>
          <w:ilvl w:val="1"/>
          <w:numId w:val="1"/>
        </w:numPr>
        <w:tabs>
          <w:tab w:val="left" w:pos="942"/>
        </w:tabs>
        <w:ind w:left="942" w:hanging="421"/>
        <w:rPr>
          <w:sz w:val="24"/>
        </w:rPr>
      </w:pPr>
      <w:r>
        <w:rPr>
          <w:sz w:val="24"/>
        </w:rPr>
        <w:t xml:space="preserve">atlyginimo už maitinimo paslaugą </w:t>
      </w:r>
      <w:proofErr w:type="spellStart"/>
      <w:r w:rsidR="00180928">
        <w:t>Jančiūnų</w:t>
      </w:r>
      <w:proofErr w:type="spellEnd"/>
      <w:r w:rsidR="00180928">
        <w:t xml:space="preserve"> UDC</w:t>
      </w:r>
      <w:r w:rsidR="00180928">
        <w:rPr>
          <w:sz w:val="24"/>
        </w:rPr>
        <w:t xml:space="preserve"> </w:t>
      </w:r>
      <w:r>
        <w:rPr>
          <w:sz w:val="24"/>
        </w:rPr>
        <w:t>darželyje nustatymo;</w:t>
      </w:r>
    </w:p>
    <w:p w:rsidR="00D37177" w:rsidRDefault="00FD5779">
      <w:pPr>
        <w:pStyle w:val="Sraopastraipa"/>
        <w:numPr>
          <w:ilvl w:val="1"/>
          <w:numId w:val="1"/>
        </w:numPr>
        <w:tabs>
          <w:tab w:val="left" w:pos="942"/>
        </w:tabs>
        <w:ind w:left="942" w:hanging="421"/>
        <w:rPr>
          <w:sz w:val="24"/>
        </w:rPr>
      </w:pPr>
      <w:r>
        <w:rPr>
          <w:sz w:val="24"/>
        </w:rPr>
        <w:t>asmenų</w:t>
      </w:r>
      <w:r>
        <w:rPr>
          <w:spacing w:val="-2"/>
          <w:sz w:val="24"/>
        </w:rPr>
        <w:t xml:space="preserve"> </w:t>
      </w:r>
      <w:r>
        <w:rPr>
          <w:sz w:val="24"/>
        </w:rPr>
        <w:t>įdarbinimas;</w:t>
      </w:r>
    </w:p>
    <w:p w:rsidR="00D37177" w:rsidRPr="00723489" w:rsidRDefault="00FD5779" w:rsidP="00723489">
      <w:pPr>
        <w:pStyle w:val="Sraopastraipa"/>
        <w:numPr>
          <w:ilvl w:val="1"/>
          <w:numId w:val="1"/>
        </w:numPr>
        <w:tabs>
          <w:tab w:val="left" w:pos="1067"/>
        </w:tabs>
        <w:ind w:left="1066" w:hanging="546"/>
        <w:rPr>
          <w:sz w:val="24"/>
        </w:rPr>
      </w:pPr>
      <w:r>
        <w:rPr>
          <w:sz w:val="24"/>
        </w:rPr>
        <w:t>viešų ir privačių interesų de</w:t>
      </w:r>
      <w:r w:rsidR="00723489">
        <w:rPr>
          <w:sz w:val="24"/>
        </w:rPr>
        <w:t>rinimas (deklaravimas)</w:t>
      </w:r>
      <w:r>
        <w:rPr>
          <w:spacing w:val="15"/>
          <w:sz w:val="24"/>
        </w:rPr>
        <w:t xml:space="preserve"> </w:t>
      </w:r>
      <w:proofErr w:type="spellStart"/>
      <w:r w:rsidR="00180928">
        <w:t>Jančiūnų</w:t>
      </w:r>
      <w:proofErr w:type="spellEnd"/>
      <w:r w:rsidR="00180928">
        <w:t xml:space="preserve"> UDC</w:t>
      </w:r>
      <w:r>
        <w:t>;</w:t>
      </w:r>
    </w:p>
    <w:p w:rsidR="00D37177" w:rsidRDefault="00FD5779">
      <w:pPr>
        <w:pStyle w:val="Sraopastraipa"/>
        <w:numPr>
          <w:ilvl w:val="1"/>
          <w:numId w:val="1"/>
        </w:numPr>
        <w:tabs>
          <w:tab w:val="left" w:pos="995"/>
        </w:tabs>
        <w:spacing w:before="1"/>
        <w:ind w:right="108" w:firstLine="419"/>
        <w:jc w:val="both"/>
        <w:rPr>
          <w:sz w:val="24"/>
        </w:rPr>
      </w:pPr>
      <w:r>
        <w:rPr>
          <w:sz w:val="24"/>
        </w:rPr>
        <w:t>turto (žemės sklypų, pastatų ir statinių) ir įstaigai priskirtos valstybinės žemės ir kito valstybės turto valdymas, naudojimas ir</w:t>
      </w:r>
      <w:r>
        <w:rPr>
          <w:spacing w:val="-1"/>
          <w:sz w:val="24"/>
        </w:rPr>
        <w:t xml:space="preserve"> </w:t>
      </w:r>
      <w:r>
        <w:rPr>
          <w:sz w:val="24"/>
        </w:rPr>
        <w:t>disponavimas;</w:t>
      </w:r>
    </w:p>
    <w:p w:rsidR="00D37177" w:rsidRDefault="00FD5779">
      <w:pPr>
        <w:pStyle w:val="Sraopastraipa"/>
        <w:numPr>
          <w:ilvl w:val="1"/>
          <w:numId w:val="1"/>
        </w:numPr>
        <w:tabs>
          <w:tab w:val="left" w:pos="942"/>
        </w:tabs>
        <w:ind w:left="942" w:hanging="421"/>
        <w:jc w:val="both"/>
        <w:rPr>
          <w:sz w:val="24"/>
        </w:rPr>
      </w:pPr>
      <w:r>
        <w:rPr>
          <w:sz w:val="24"/>
        </w:rPr>
        <w:t>ir kt.</w:t>
      </w:r>
    </w:p>
    <w:p w:rsidR="00D37177" w:rsidRDefault="00180928">
      <w:pPr>
        <w:pStyle w:val="Sraopastraipa"/>
        <w:numPr>
          <w:ilvl w:val="0"/>
          <w:numId w:val="1"/>
        </w:numPr>
        <w:tabs>
          <w:tab w:val="left" w:pos="791"/>
        </w:tabs>
        <w:ind w:right="99" w:firstLine="419"/>
        <w:jc w:val="both"/>
        <w:rPr>
          <w:sz w:val="24"/>
        </w:rPr>
      </w:pPr>
      <w:proofErr w:type="spellStart"/>
      <w:r>
        <w:t>Jančiūnų</w:t>
      </w:r>
      <w:proofErr w:type="spellEnd"/>
      <w:r>
        <w:t xml:space="preserve"> UDC</w:t>
      </w:r>
      <w:r>
        <w:rPr>
          <w:sz w:val="24"/>
        </w:rPr>
        <w:t xml:space="preserve"> </w:t>
      </w:r>
      <w:r w:rsidR="00FD5779">
        <w:rPr>
          <w:sz w:val="24"/>
        </w:rPr>
        <w:t>asmenys, įgalioti vykdyti korupcijos prevenciją ir jos kontrolę, pateikia direktoriui pasiūlymus ir, vadovaudamiesi korupcijos pasireiškimo tikimybės nustatymo kriterijais, atlieka analizę ir įvertinimą iki einamųjų metų</w:t>
      </w:r>
      <w:r w:rsidR="00FD5779">
        <w:rPr>
          <w:spacing w:val="-1"/>
          <w:sz w:val="24"/>
        </w:rPr>
        <w:t xml:space="preserve"> </w:t>
      </w:r>
      <w:r w:rsidR="00FD5779">
        <w:rPr>
          <w:sz w:val="24"/>
        </w:rPr>
        <w:t>pabaigos.</w:t>
      </w:r>
    </w:p>
    <w:p w:rsidR="00D37177" w:rsidRDefault="00FD5779">
      <w:pPr>
        <w:pStyle w:val="Sraopastraipa"/>
        <w:numPr>
          <w:ilvl w:val="0"/>
          <w:numId w:val="1"/>
        </w:numPr>
        <w:tabs>
          <w:tab w:val="left" w:pos="854"/>
        </w:tabs>
        <w:ind w:right="103" w:firstLine="419"/>
        <w:jc w:val="both"/>
        <w:rPr>
          <w:sz w:val="24"/>
        </w:rPr>
      </w:pPr>
      <w:r>
        <w:rPr>
          <w:sz w:val="24"/>
        </w:rPr>
        <w:t>Veiklos analizę ir vertinim</w:t>
      </w:r>
      <w:r w:rsidR="00723489">
        <w:rPr>
          <w:sz w:val="24"/>
        </w:rPr>
        <w:t xml:space="preserve">ą </w:t>
      </w:r>
      <w:proofErr w:type="spellStart"/>
      <w:r w:rsidR="00180928">
        <w:t>Jančiūnų</w:t>
      </w:r>
      <w:proofErr w:type="spellEnd"/>
      <w:r w:rsidR="00180928">
        <w:t xml:space="preserve"> UDC</w:t>
      </w:r>
      <w:r w:rsidR="00180928">
        <w:rPr>
          <w:sz w:val="24"/>
        </w:rPr>
        <w:t xml:space="preserve"> </w:t>
      </w:r>
      <w:r>
        <w:rPr>
          <w:sz w:val="24"/>
        </w:rPr>
        <w:t>atlieka direktoriaus įgalioti asmenys vykdyti korupcijos prevenciją ir jos</w:t>
      </w:r>
      <w:r>
        <w:rPr>
          <w:spacing w:val="-3"/>
          <w:sz w:val="24"/>
        </w:rPr>
        <w:t xml:space="preserve"> </w:t>
      </w:r>
      <w:r>
        <w:rPr>
          <w:sz w:val="24"/>
        </w:rPr>
        <w:t>kontrolę.</w:t>
      </w:r>
    </w:p>
    <w:p w:rsidR="00D37177" w:rsidRDefault="00FD5779">
      <w:pPr>
        <w:pStyle w:val="Sraopastraipa"/>
        <w:numPr>
          <w:ilvl w:val="0"/>
          <w:numId w:val="1"/>
        </w:numPr>
        <w:tabs>
          <w:tab w:val="left" w:pos="774"/>
        </w:tabs>
        <w:ind w:right="102" w:firstLine="419"/>
        <w:jc w:val="both"/>
        <w:rPr>
          <w:sz w:val="24"/>
        </w:rPr>
      </w:pPr>
      <w:r>
        <w:rPr>
          <w:sz w:val="24"/>
        </w:rPr>
        <w:t>Įgalioti asmenys patei</w:t>
      </w:r>
      <w:r w:rsidR="00723489">
        <w:rPr>
          <w:sz w:val="24"/>
        </w:rPr>
        <w:t xml:space="preserve">kia </w:t>
      </w:r>
      <w:proofErr w:type="spellStart"/>
      <w:r w:rsidR="00180928">
        <w:t>Jančiūnų</w:t>
      </w:r>
      <w:proofErr w:type="spellEnd"/>
      <w:r w:rsidR="00180928">
        <w:t xml:space="preserve"> UDC</w:t>
      </w:r>
      <w:r w:rsidR="00180928">
        <w:rPr>
          <w:sz w:val="24"/>
        </w:rPr>
        <w:t xml:space="preserve"> </w:t>
      </w:r>
      <w:r>
        <w:rPr>
          <w:sz w:val="24"/>
        </w:rPr>
        <w:t>veiklos sričių, kuriose egzistuoja didelė korupcijos pasireiškimo tikimybė, nustatymo ir vertinimo aprašymus ir išvadas direktoriui, kuris ne vėliau kaip iki biudžetinių metų galo priima sprendimus dėl pateiktos informacijos bei siūlymų įgyvendinimo.</w:t>
      </w:r>
    </w:p>
    <w:p w:rsidR="00D37177" w:rsidRDefault="00FD5779">
      <w:pPr>
        <w:pStyle w:val="Sraopastraipa"/>
        <w:numPr>
          <w:ilvl w:val="0"/>
          <w:numId w:val="1"/>
        </w:numPr>
        <w:tabs>
          <w:tab w:val="left" w:pos="851"/>
        </w:tabs>
        <w:ind w:right="103" w:firstLine="359"/>
        <w:jc w:val="both"/>
        <w:rPr>
          <w:sz w:val="24"/>
        </w:rPr>
      </w:pPr>
      <w:r>
        <w:rPr>
          <w:sz w:val="24"/>
        </w:rPr>
        <w:t>Įgalioti asme</w:t>
      </w:r>
      <w:r w:rsidR="00723489">
        <w:rPr>
          <w:sz w:val="24"/>
        </w:rPr>
        <w:t xml:space="preserve">nys </w:t>
      </w:r>
      <w:proofErr w:type="spellStart"/>
      <w:r w:rsidR="00180928">
        <w:t>Jančiūnų</w:t>
      </w:r>
      <w:proofErr w:type="spellEnd"/>
      <w:r w:rsidR="00180928">
        <w:t xml:space="preserve"> UDC</w:t>
      </w:r>
      <w:r w:rsidR="00180928">
        <w:rPr>
          <w:sz w:val="24"/>
        </w:rPr>
        <w:t xml:space="preserve"> </w:t>
      </w:r>
      <w:r>
        <w:rPr>
          <w:sz w:val="24"/>
        </w:rPr>
        <w:t>išvadas apie veiklos sritis, kuriose egzistuoja didelė korupcijos pasireiškimo tikimybė pateikia Mokyklos tarybai 1 kartą per</w:t>
      </w:r>
      <w:r>
        <w:rPr>
          <w:spacing w:val="-3"/>
          <w:sz w:val="24"/>
        </w:rPr>
        <w:t xml:space="preserve"> </w:t>
      </w:r>
      <w:r>
        <w:rPr>
          <w:sz w:val="24"/>
        </w:rPr>
        <w:t>metus.</w:t>
      </w:r>
    </w:p>
    <w:p w:rsidR="00D37177" w:rsidRDefault="00D37177">
      <w:pPr>
        <w:pStyle w:val="Pagrindinistekstas"/>
        <w:spacing w:before="5"/>
      </w:pPr>
    </w:p>
    <w:p w:rsidR="00D37177" w:rsidRDefault="00723489" w:rsidP="00723489">
      <w:pPr>
        <w:pStyle w:val="Antrat1"/>
        <w:tabs>
          <w:tab w:val="left" w:pos="4505"/>
        </w:tabs>
        <w:ind w:left="4504" w:right="3"/>
      </w:pPr>
      <w:r>
        <w:t xml:space="preserve">IV </w:t>
      </w:r>
      <w:r w:rsidR="00FD5779">
        <w:t>SKYRIUS</w:t>
      </w:r>
    </w:p>
    <w:p w:rsidR="00D37177" w:rsidRDefault="00FD5779">
      <w:pPr>
        <w:ind w:left="513" w:right="519"/>
        <w:jc w:val="center"/>
        <w:rPr>
          <w:b/>
          <w:sz w:val="24"/>
        </w:rPr>
      </w:pPr>
      <w:r>
        <w:rPr>
          <w:b/>
          <w:sz w:val="24"/>
        </w:rPr>
        <w:t>PRANEŠIMŲ APIE APGAULĘ IR KORUPCIJĄ PATEIKIMO TVARKA</w:t>
      </w:r>
    </w:p>
    <w:p w:rsidR="00D37177" w:rsidRDefault="00D37177">
      <w:pPr>
        <w:pStyle w:val="Pagrindinistekstas"/>
        <w:spacing w:before="7"/>
        <w:rPr>
          <w:b/>
          <w:sz w:val="23"/>
        </w:rPr>
      </w:pPr>
    </w:p>
    <w:p w:rsidR="00D37177" w:rsidRDefault="00FD5779">
      <w:pPr>
        <w:pStyle w:val="Sraopastraipa"/>
        <w:numPr>
          <w:ilvl w:val="0"/>
          <w:numId w:val="1"/>
        </w:numPr>
        <w:tabs>
          <w:tab w:val="left" w:pos="822"/>
        </w:tabs>
        <w:ind w:left="822" w:hanging="361"/>
        <w:rPr>
          <w:sz w:val="24"/>
        </w:rPr>
      </w:pPr>
      <w:r>
        <w:rPr>
          <w:sz w:val="24"/>
        </w:rPr>
        <w:t>Pranešimai gali būti</w:t>
      </w:r>
      <w:r>
        <w:rPr>
          <w:spacing w:val="-1"/>
          <w:sz w:val="24"/>
        </w:rPr>
        <w:t xml:space="preserve"> </w:t>
      </w:r>
      <w:r>
        <w:rPr>
          <w:sz w:val="24"/>
        </w:rPr>
        <w:t>pateikiami:</w:t>
      </w:r>
    </w:p>
    <w:p w:rsidR="00D37177" w:rsidRDefault="00FD5779">
      <w:pPr>
        <w:pStyle w:val="Sraopastraipa"/>
        <w:numPr>
          <w:ilvl w:val="1"/>
          <w:numId w:val="1"/>
        </w:numPr>
        <w:tabs>
          <w:tab w:val="left" w:pos="1002"/>
        </w:tabs>
        <w:ind w:left="1002" w:hanging="541"/>
        <w:rPr>
          <w:sz w:val="24"/>
        </w:rPr>
      </w:pPr>
      <w:r>
        <w:rPr>
          <w:sz w:val="24"/>
        </w:rPr>
        <w:t>Telefonu;</w:t>
      </w:r>
    </w:p>
    <w:p w:rsidR="00D37177" w:rsidRDefault="00180928">
      <w:pPr>
        <w:pStyle w:val="Sraopastraipa"/>
        <w:numPr>
          <w:ilvl w:val="1"/>
          <w:numId w:val="1"/>
        </w:numPr>
        <w:tabs>
          <w:tab w:val="left" w:pos="1005"/>
        </w:tabs>
        <w:spacing w:before="1"/>
        <w:ind w:left="1004" w:hanging="544"/>
        <w:rPr>
          <w:sz w:val="24"/>
        </w:rPr>
      </w:pPr>
      <w:proofErr w:type="spellStart"/>
      <w:r>
        <w:t>Jančiūnų</w:t>
      </w:r>
      <w:proofErr w:type="spellEnd"/>
      <w:r>
        <w:t xml:space="preserve"> UDC</w:t>
      </w:r>
      <w:r>
        <w:rPr>
          <w:sz w:val="24"/>
        </w:rPr>
        <w:t xml:space="preserve"> </w:t>
      </w:r>
      <w:r w:rsidR="00FD5779">
        <w:rPr>
          <w:sz w:val="24"/>
        </w:rPr>
        <w:t>elektroninio pašto adresu:</w:t>
      </w:r>
      <w:r w:rsidR="00FD5779">
        <w:rPr>
          <w:spacing w:val="-1"/>
          <w:sz w:val="24"/>
        </w:rPr>
        <w:t xml:space="preserve"> </w:t>
      </w:r>
      <w:r>
        <w:rPr>
          <w:sz w:val="24"/>
        </w:rPr>
        <w:t>janciunu.udc@gmail.com</w:t>
      </w:r>
      <w:r w:rsidR="00FD5779">
        <w:rPr>
          <w:sz w:val="24"/>
        </w:rPr>
        <w:t>;</w:t>
      </w:r>
    </w:p>
    <w:p w:rsidR="00D37177" w:rsidRDefault="00180928">
      <w:pPr>
        <w:pStyle w:val="Sraopastraipa"/>
        <w:numPr>
          <w:ilvl w:val="1"/>
          <w:numId w:val="1"/>
        </w:numPr>
        <w:tabs>
          <w:tab w:val="left" w:pos="1002"/>
        </w:tabs>
        <w:ind w:left="1002" w:hanging="541"/>
        <w:rPr>
          <w:sz w:val="24"/>
        </w:rPr>
      </w:pPr>
      <w:r>
        <w:rPr>
          <w:sz w:val="24"/>
        </w:rPr>
        <w:t xml:space="preserve">Atsiuntus paštu: (Darželio g. 32, </w:t>
      </w:r>
      <w:proofErr w:type="spellStart"/>
      <w:r>
        <w:rPr>
          <w:sz w:val="24"/>
        </w:rPr>
        <w:t>Jančiūnai</w:t>
      </w:r>
      <w:proofErr w:type="spellEnd"/>
      <w:r w:rsidR="00723489">
        <w:rPr>
          <w:sz w:val="24"/>
        </w:rPr>
        <w:t>)</w:t>
      </w:r>
      <w:r w:rsidR="00FD5779">
        <w:rPr>
          <w:sz w:val="24"/>
        </w:rPr>
        <w:t>;</w:t>
      </w:r>
    </w:p>
    <w:p w:rsidR="00D37177" w:rsidRDefault="00FD5779">
      <w:pPr>
        <w:pStyle w:val="Sraopastraipa"/>
        <w:numPr>
          <w:ilvl w:val="1"/>
          <w:numId w:val="1"/>
        </w:numPr>
        <w:tabs>
          <w:tab w:val="left" w:pos="1002"/>
        </w:tabs>
        <w:ind w:left="1002" w:hanging="541"/>
        <w:rPr>
          <w:sz w:val="24"/>
        </w:rPr>
      </w:pPr>
      <w:r>
        <w:rPr>
          <w:sz w:val="24"/>
        </w:rPr>
        <w:t xml:space="preserve">Tiesiogiai atvykus į </w:t>
      </w:r>
      <w:proofErr w:type="spellStart"/>
      <w:r w:rsidR="00180928">
        <w:t>Jančiūnų</w:t>
      </w:r>
      <w:proofErr w:type="spellEnd"/>
      <w:r w:rsidR="00180928">
        <w:t xml:space="preserve"> UDC</w:t>
      </w:r>
      <w:r>
        <w:rPr>
          <w:sz w:val="24"/>
        </w:rPr>
        <w:t>;</w:t>
      </w:r>
    </w:p>
    <w:p w:rsidR="00D37177" w:rsidRDefault="00D37177">
      <w:pPr>
        <w:rPr>
          <w:sz w:val="24"/>
        </w:rPr>
      </w:pPr>
    </w:p>
    <w:p w:rsidR="00DC2F32" w:rsidRDefault="00DC2F32">
      <w:pPr>
        <w:rPr>
          <w:sz w:val="24"/>
        </w:rPr>
      </w:pPr>
    </w:p>
    <w:p w:rsidR="00DC2F32" w:rsidRDefault="00DC2F32">
      <w:pPr>
        <w:rPr>
          <w:sz w:val="24"/>
        </w:rPr>
      </w:pPr>
    </w:p>
    <w:p w:rsidR="00DC2F32" w:rsidRDefault="00DC2F32">
      <w:pPr>
        <w:rPr>
          <w:sz w:val="24"/>
        </w:rPr>
      </w:pPr>
    </w:p>
    <w:p w:rsidR="00DC2F32" w:rsidRDefault="00DC2F32">
      <w:pPr>
        <w:rPr>
          <w:sz w:val="24"/>
        </w:rPr>
      </w:pPr>
    </w:p>
    <w:p w:rsidR="00DC2F32" w:rsidRDefault="00DC2F32">
      <w:pPr>
        <w:rPr>
          <w:sz w:val="24"/>
        </w:rPr>
      </w:pPr>
    </w:p>
    <w:p w:rsidR="00DC2F32" w:rsidRDefault="00DC2F32">
      <w:pPr>
        <w:rPr>
          <w:sz w:val="24"/>
        </w:rPr>
      </w:pPr>
    </w:p>
    <w:p w:rsidR="00DC2F32" w:rsidRDefault="00DC2F32">
      <w:pPr>
        <w:rPr>
          <w:sz w:val="24"/>
        </w:rPr>
      </w:pPr>
    </w:p>
    <w:p w:rsidR="00180928" w:rsidRDefault="00DC2F32" w:rsidP="00DC2F32">
      <w:pPr>
        <w:jc w:val="center"/>
        <w:rPr>
          <w:sz w:val="24"/>
          <w:szCs w:val="24"/>
        </w:rPr>
      </w:pPr>
      <w:r>
        <w:rPr>
          <w:sz w:val="24"/>
          <w:szCs w:val="24"/>
        </w:rPr>
        <w:t xml:space="preserve">                                                                   </w:t>
      </w:r>
    </w:p>
    <w:p w:rsidR="00180928" w:rsidRDefault="00180928" w:rsidP="00180928">
      <w:pPr>
        <w:jc w:val="right"/>
        <w:rPr>
          <w:sz w:val="24"/>
          <w:szCs w:val="24"/>
        </w:rPr>
      </w:pPr>
      <w:r>
        <w:rPr>
          <w:sz w:val="24"/>
          <w:szCs w:val="24"/>
        </w:rPr>
        <w:lastRenderedPageBreak/>
        <w:t xml:space="preserve">                                                                              </w:t>
      </w:r>
      <w:r w:rsidR="00DC2F32">
        <w:rPr>
          <w:sz w:val="24"/>
          <w:szCs w:val="24"/>
        </w:rPr>
        <w:t>PATVIRTINTA</w:t>
      </w:r>
      <w:r w:rsidR="00DC2F32">
        <w:rPr>
          <w:sz w:val="24"/>
          <w:szCs w:val="24"/>
        </w:rPr>
        <w:br/>
        <w:t xml:space="preserve">                                                                      </w:t>
      </w:r>
      <w:r>
        <w:rPr>
          <w:sz w:val="24"/>
          <w:szCs w:val="24"/>
        </w:rPr>
        <w:t xml:space="preserve">                 Šalčininkų r. </w:t>
      </w:r>
      <w:proofErr w:type="spellStart"/>
      <w:r>
        <w:rPr>
          <w:sz w:val="24"/>
          <w:szCs w:val="24"/>
        </w:rPr>
        <w:t>Jančiūnų</w:t>
      </w:r>
      <w:proofErr w:type="spellEnd"/>
      <w:r>
        <w:rPr>
          <w:sz w:val="24"/>
          <w:szCs w:val="24"/>
        </w:rPr>
        <w:t xml:space="preserve"> universalaus daugiafunkcio centro</w:t>
      </w:r>
      <w:r w:rsidR="00DC2F32">
        <w:rPr>
          <w:sz w:val="24"/>
          <w:szCs w:val="24"/>
        </w:rPr>
        <w:t xml:space="preserve"> </w:t>
      </w:r>
      <w:r w:rsidR="00DC2F32">
        <w:rPr>
          <w:sz w:val="24"/>
          <w:szCs w:val="24"/>
        </w:rPr>
        <w:br/>
        <w:t xml:space="preserve">                                                                               direktoriaus </w:t>
      </w:r>
      <w:r w:rsidRPr="007D74CF">
        <w:rPr>
          <w:sz w:val="24"/>
          <w:szCs w:val="24"/>
        </w:rPr>
        <w:t>2018m. lapkričio 12 d.</w:t>
      </w:r>
    </w:p>
    <w:p w:rsidR="00DC2F32" w:rsidRDefault="00180928" w:rsidP="00180928">
      <w:pPr>
        <w:jc w:val="right"/>
        <w:rPr>
          <w:sz w:val="24"/>
          <w:szCs w:val="24"/>
        </w:rPr>
      </w:pPr>
      <w:proofErr w:type="spellStart"/>
      <w:r>
        <w:rPr>
          <w:sz w:val="24"/>
          <w:szCs w:val="24"/>
        </w:rPr>
        <w:t>Įsak</w:t>
      </w:r>
      <w:proofErr w:type="spellEnd"/>
      <w:r>
        <w:rPr>
          <w:sz w:val="24"/>
          <w:szCs w:val="24"/>
        </w:rPr>
        <w:t>.</w:t>
      </w:r>
      <w:r w:rsidRPr="007D74CF">
        <w:rPr>
          <w:sz w:val="24"/>
          <w:szCs w:val="24"/>
        </w:rPr>
        <w:t xml:space="preserve"> Nr.VI-34</w:t>
      </w:r>
    </w:p>
    <w:p w:rsidR="00180928" w:rsidRPr="00180928" w:rsidRDefault="00180928" w:rsidP="00180928">
      <w:pPr>
        <w:jc w:val="right"/>
        <w:rPr>
          <w:sz w:val="24"/>
          <w:szCs w:val="24"/>
        </w:rPr>
      </w:pPr>
    </w:p>
    <w:p w:rsidR="00DC2F32" w:rsidRDefault="00DC2F32" w:rsidP="00DC2F32">
      <w:pPr>
        <w:jc w:val="center"/>
        <w:rPr>
          <w:b/>
          <w:bCs/>
          <w:sz w:val="24"/>
          <w:szCs w:val="24"/>
        </w:rPr>
      </w:pPr>
      <w:r>
        <w:rPr>
          <w:b/>
          <w:bCs/>
          <w:sz w:val="24"/>
          <w:szCs w:val="24"/>
        </w:rPr>
        <w:t>APGAULĖS IR KORUPCIJOS PREVENCIJOS POLITIKOS 201</w:t>
      </w:r>
      <w:r w:rsidR="00180928">
        <w:rPr>
          <w:b/>
          <w:bCs/>
          <w:sz w:val="24"/>
          <w:szCs w:val="24"/>
        </w:rPr>
        <w:t>9</w:t>
      </w:r>
      <w:r w:rsidR="00D563F6">
        <w:rPr>
          <w:b/>
          <w:bCs/>
          <w:sz w:val="24"/>
          <w:szCs w:val="24"/>
        </w:rPr>
        <w:t>-2022</w:t>
      </w:r>
      <w:r>
        <w:rPr>
          <w:b/>
          <w:bCs/>
          <w:sz w:val="24"/>
          <w:szCs w:val="24"/>
        </w:rPr>
        <w:t xml:space="preserve"> M. PRIEMONIŲ ĮGYVENDINIMO PLANAS</w:t>
      </w:r>
    </w:p>
    <w:tbl>
      <w:tblPr>
        <w:tblStyle w:val="Lentelstinklelis"/>
        <w:tblW w:w="0" w:type="auto"/>
        <w:tblLook w:val="04A0" w:firstRow="1" w:lastRow="0" w:firstColumn="1" w:lastColumn="0" w:noHBand="0" w:noVBand="1"/>
      </w:tblPr>
      <w:tblGrid>
        <w:gridCol w:w="675"/>
        <w:gridCol w:w="5376"/>
        <w:gridCol w:w="1416"/>
        <w:gridCol w:w="2373"/>
      </w:tblGrid>
      <w:tr w:rsidR="00DC2F32" w:rsidTr="00223E39">
        <w:tc>
          <w:tcPr>
            <w:tcW w:w="675" w:type="dxa"/>
          </w:tcPr>
          <w:p w:rsidR="00DC2F32" w:rsidRPr="006115F7" w:rsidRDefault="00DC2F32" w:rsidP="00223E39">
            <w:pPr>
              <w:rPr>
                <w:b/>
                <w:bCs/>
                <w:sz w:val="24"/>
                <w:szCs w:val="24"/>
              </w:rPr>
            </w:pPr>
            <w:r>
              <w:rPr>
                <w:b/>
                <w:bCs/>
                <w:sz w:val="24"/>
                <w:szCs w:val="24"/>
              </w:rPr>
              <w:t>Eil. Nr.</w:t>
            </w:r>
          </w:p>
        </w:tc>
        <w:tc>
          <w:tcPr>
            <w:tcW w:w="5387" w:type="dxa"/>
          </w:tcPr>
          <w:p w:rsidR="00DC2F32" w:rsidRPr="006115F7" w:rsidRDefault="00DC2F32" w:rsidP="00223E39">
            <w:pPr>
              <w:jc w:val="center"/>
              <w:rPr>
                <w:b/>
                <w:bCs/>
                <w:sz w:val="24"/>
                <w:szCs w:val="24"/>
              </w:rPr>
            </w:pPr>
            <w:r w:rsidRPr="006115F7">
              <w:rPr>
                <w:b/>
                <w:bCs/>
                <w:sz w:val="24"/>
                <w:szCs w:val="24"/>
              </w:rPr>
              <w:t>Priemonės pavadinimas</w:t>
            </w:r>
          </w:p>
        </w:tc>
        <w:tc>
          <w:tcPr>
            <w:tcW w:w="1417" w:type="dxa"/>
          </w:tcPr>
          <w:p w:rsidR="00DC2F32" w:rsidRPr="006115F7" w:rsidRDefault="00DC2F32" w:rsidP="00223E39">
            <w:pPr>
              <w:jc w:val="both"/>
              <w:rPr>
                <w:b/>
                <w:bCs/>
                <w:sz w:val="24"/>
                <w:szCs w:val="24"/>
              </w:rPr>
            </w:pPr>
            <w:r>
              <w:rPr>
                <w:b/>
                <w:bCs/>
                <w:sz w:val="24"/>
                <w:szCs w:val="24"/>
              </w:rPr>
              <w:t>Vykdymo terminas</w:t>
            </w:r>
          </w:p>
        </w:tc>
        <w:tc>
          <w:tcPr>
            <w:tcW w:w="2375" w:type="dxa"/>
          </w:tcPr>
          <w:p w:rsidR="00DC2F32" w:rsidRPr="006115F7" w:rsidRDefault="00DC2F32" w:rsidP="00223E39">
            <w:pPr>
              <w:jc w:val="both"/>
              <w:rPr>
                <w:b/>
                <w:bCs/>
                <w:sz w:val="24"/>
                <w:szCs w:val="24"/>
              </w:rPr>
            </w:pPr>
            <w:r>
              <w:rPr>
                <w:b/>
                <w:bCs/>
                <w:sz w:val="24"/>
                <w:szCs w:val="24"/>
              </w:rPr>
              <w:t>Vykdytojai</w:t>
            </w:r>
          </w:p>
        </w:tc>
      </w:tr>
      <w:tr w:rsidR="00DC2F32" w:rsidTr="00223E39">
        <w:tc>
          <w:tcPr>
            <w:tcW w:w="675" w:type="dxa"/>
          </w:tcPr>
          <w:p w:rsidR="00DC2F32" w:rsidRPr="00A37A77" w:rsidRDefault="00DC2F32" w:rsidP="00223E39">
            <w:pPr>
              <w:jc w:val="center"/>
              <w:rPr>
                <w:sz w:val="24"/>
                <w:szCs w:val="24"/>
              </w:rPr>
            </w:pPr>
            <w:r>
              <w:rPr>
                <w:sz w:val="24"/>
                <w:szCs w:val="24"/>
              </w:rPr>
              <w:t>1.</w:t>
            </w:r>
          </w:p>
        </w:tc>
        <w:tc>
          <w:tcPr>
            <w:tcW w:w="5387" w:type="dxa"/>
          </w:tcPr>
          <w:p w:rsidR="00DC2F32" w:rsidRPr="00A37A77" w:rsidRDefault="00DC2F32" w:rsidP="00223E39">
            <w:pPr>
              <w:jc w:val="both"/>
              <w:rPr>
                <w:sz w:val="24"/>
                <w:szCs w:val="24"/>
              </w:rPr>
            </w:pPr>
            <w:r>
              <w:rPr>
                <w:sz w:val="24"/>
                <w:szCs w:val="24"/>
              </w:rPr>
              <w:t>Skelbti korupcijos prevencijos programą ir jos įgyvendinimo priemonių planą įstaigos internetinėje svetainėje.</w:t>
            </w:r>
          </w:p>
        </w:tc>
        <w:tc>
          <w:tcPr>
            <w:tcW w:w="1417" w:type="dxa"/>
          </w:tcPr>
          <w:p w:rsidR="00DC2F32" w:rsidRPr="00A37A77" w:rsidRDefault="00180928" w:rsidP="00223E39">
            <w:pPr>
              <w:jc w:val="both"/>
              <w:rPr>
                <w:sz w:val="24"/>
                <w:szCs w:val="24"/>
              </w:rPr>
            </w:pPr>
            <w:r>
              <w:rPr>
                <w:sz w:val="24"/>
                <w:szCs w:val="24"/>
              </w:rPr>
              <w:t>2019</w:t>
            </w:r>
            <w:r w:rsidR="00DC2F32">
              <w:rPr>
                <w:sz w:val="24"/>
                <w:szCs w:val="24"/>
              </w:rPr>
              <w:t>m. sausio mėn.</w:t>
            </w:r>
          </w:p>
        </w:tc>
        <w:tc>
          <w:tcPr>
            <w:tcW w:w="2375" w:type="dxa"/>
          </w:tcPr>
          <w:p w:rsidR="00DC2F32" w:rsidRPr="00A37A77" w:rsidRDefault="00DC2F32" w:rsidP="00223E39">
            <w:pPr>
              <w:jc w:val="both"/>
              <w:rPr>
                <w:sz w:val="24"/>
                <w:szCs w:val="24"/>
              </w:rPr>
            </w:pPr>
            <w:r>
              <w:rPr>
                <w:sz w:val="24"/>
                <w:szCs w:val="24"/>
              </w:rPr>
              <w:t>Darbo grupė</w:t>
            </w:r>
          </w:p>
        </w:tc>
      </w:tr>
      <w:tr w:rsidR="00DC2F32" w:rsidTr="00223E39">
        <w:tc>
          <w:tcPr>
            <w:tcW w:w="675" w:type="dxa"/>
          </w:tcPr>
          <w:p w:rsidR="00DC2F32" w:rsidRPr="00A37A77" w:rsidRDefault="00DC2F32" w:rsidP="00223E39">
            <w:pPr>
              <w:jc w:val="center"/>
              <w:rPr>
                <w:sz w:val="24"/>
                <w:szCs w:val="24"/>
              </w:rPr>
            </w:pPr>
            <w:r>
              <w:rPr>
                <w:sz w:val="24"/>
                <w:szCs w:val="24"/>
              </w:rPr>
              <w:t>2.</w:t>
            </w:r>
          </w:p>
        </w:tc>
        <w:tc>
          <w:tcPr>
            <w:tcW w:w="5387" w:type="dxa"/>
          </w:tcPr>
          <w:p w:rsidR="00DC2F32" w:rsidRPr="00A37A77" w:rsidRDefault="00DC2F32" w:rsidP="00223E39">
            <w:pPr>
              <w:jc w:val="both"/>
              <w:rPr>
                <w:sz w:val="24"/>
                <w:szCs w:val="24"/>
              </w:rPr>
            </w:pPr>
            <w:r>
              <w:rPr>
                <w:sz w:val="24"/>
                <w:szCs w:val="24"/>
              </w:rPr>
              <w:t>Parengti ir patvirtinti įstaigos korupcijos prevencijos p</w:t>
            </w:r>
            <w:r w:rsidR="00D563F6">
              <w:rPr>
                <w:sz w:val="24"/>
                <w:szCs w:val="24"/>
              </w:rPr>
              <w:t>riemonių vykdymo planą 2019-2022</w:t>
            </w:r>
            <w:bookmarkStart w:id="0" w:name="_GoBack"/>
            <w:bookmarkEnd w:id="0"/>
            <w:r>
              <w:rPr>
                <w:sz w:val="24"/>
                <w:szCs w:val="24"/>
              </w:rPr>
              <w:t xml:space="preserve"> m.</w:t>
            </w:r>
          </w:p>
        </w:tc>
        <w:tc>
          <w:tcPr>
            <w:tcW w:w="1417" w:type="dxa"/>
          </w:tcPr>
          <w:p w:rsidR="00DC2F32" w:rsidRPr="00A37A77" w:rsidRDefault="00180928" w:rsidP="00223E39">
            <w:pPr>
              <w:jc w:val="both"/>
              <w:rPr>
                <w:sz w:val="24"/>
                <w:szCs w:val="24"/>
              </w:rPr>
            </w:pPr>
            <w:r>
              <w:rPr>
                <w:sz w:val="24"/>
                <w:szCs w:val="24"/>
              </w:rPr>
              <w:t>2019</w:t>
            </w:r>
            <w:r w:rsidR="00DC2F32">
              <w:rPr>
                <w:sz w:val="24"/>
                <w:szCs w:val="24"/>
              </w:rPr>
              <w:t>m. sausio mėn.</w:t>
            </w:r>
          </w:p>
        </w:tc>
        <w:tc>
          <w:tcPr>
            <w:tcW w:w="2375" w:type="dxa"/>
          </w:tcPr>
          <w:p w:rsidR="00DC2F32" w:rsidRDefault="00DC2F32" w:rsidP="00223E39">
            <w:pPr>
              <w:jc w:val="both"/>
              <w:rPr>
                <w:sz w:val="24"/>
                <w:szCs w:val="24"/>
              </w:rPr>
            </w:pPr>
            <w:r>
              <w:rPr>
                <w:sz w:val="24"/>
                <w:szCs w:val="24"/>
              </w:rPr>
              <w:t>Darbo grupė</w:t>
            </w:r>
          </w:p>
          <w:p w:rsidR="00DC2F32" w:rsidRPr="00A37A77" w:rsidRDefault="00DC2F32" w:rsidP="00223E39">
            <w:pPr>
              <w:jc w:val="both"/>
              <w:rPr>
                <w:sz w:val="24"/>
                <w:szCs w:val="24"/>
              </w:rPr>
            </w:pPr>
            <w:r>
              <w:rPr>
                <w:sz w:val="24"/>
                <w:szCs w:val="24"/>
              </w:rPr>
              <w:t>Direktorius</w:t>
            </w:r>
          </w:p>
        </w:tc>
      </w:tr>
      <w:tr w:rsidR="00DC2F32" w:rsidTr="00223E39">
        <w:tc>
          <w:tcPr>
            <w:tcW w:w="675" w:type="dxa"/>
          </w:tcPr>
          <w:p w:rsidR="00DC2F32" w:rsidRPr="00A37A77" w:rsidRDefault="00DC2F32" w:rsidP="00223E39">
            <w:pPr>
              <w:jc w:val="center"/>
              <w:rPr>
                <w:sz w:val="24"/>
                <w:szCs w:val="24"/>
              </w:rPr>
            </w:pPr>
            <w:r w:rsidRPr="00A37A77">
              <w:rPr>
                <w:sz w:val="24"/>
                <w:szCs w:val="24"/>
              </w:rPr>
              <w:t>3.</w:t>
            </w:r>
          </w:p>
        </w:tc>
        <w:tc>
          <w:tcPr>
            <w:tcW w:w="5387" w:type="dxa"/>
          </w:tcPr>
          <w:p w:rsidR="00DC2F32" w:rsidRPr="00A37A77" w:rsidRDefault="00DC2F32" w:rsidP="00223E39">
            <w:pPr>
              <w:jc w:val="both"/>
              <w:rPr>
                <w:sz w:val="24"/>
                <w:szCs w:val="24"/>
              </w:rPr>
            </w:pPr>
            <w:r>
              <w:rPr>
                <w:sz w:val="24"/>
                <w:szCs w:val="24"/>
              </w:rPr>
              <w:t>Privačių interesų deklaracijų teikimas.</w:t>
            </w:r>
          </w:p>
        </w:tc>
        <w:tc>
          <w:tcPr>
            <w:tcW w:w="1417" w:type="dxa"/>
          </w:tcPr>
          <w:p w:rsidR="00DC2F32" w:rsidRPr="00A37A77" w:rsidRDefault="00DC2F32" w:rsidP="00223E39">
            <w:pPr>
              <w:jc w:val="both"/>
              <w:rPr>
                <w:sz w:val="24"/>
                <w:szCs w:val="24"/>
              </w:rPr>
            </w:pPr>
            <w:r>
              <w:rPr>
                <w:sz w:val="24"/>
                <w:szCs w:val="24"/>
              </w:rPr>
              <w:t>Kartą per metus</w:t>
            </w:r>
          </w:p>
        </w:tc>
        <w:tc>
          <w:tcPr>
            <w:tcW w:w="2375" w:type="dxa"/>
          </w:tcPr>
          <w:p w:rsidR="00DC2F32" w:rsidRDefault="00DC2F32" w:rsidP="00223E39">
            <w:pPr>
              <w:jc w:val="both"/>
              <w:rPr>
                <w:sz w:val="24"/>
                <w:szCs w:val="24"/>
              </w:rPr>
            </w:pPr>
            <w:r>
              <w:rPr>
                <w:sz w:val="24"/>
                <w:szCs w:val="24"/>
              </w:rPr>
              <w:t>Direktorius</w:t>
            </w:r>
          </w:p>
          <w:p w:rsidR="00DC2F32" w:rsidRPr="00A37A77" w:rsidRDefault="00D563F6" w:rsidP="00223E39">
            <w:pPr>
              <w:jc w:val="both"/>
              <w:rPr>
                <w:sz w:val="24"/>
                <w:szCs w:val="24"/>
              </w:rPr>
            </w:pPr>
            <w:r>
              <w:rPr>
                <w:sz w:val="24"/>
                <w:szCs w:val="24"/>
              </w:rPr>
              <w:t>Viešųjų pirkimų organizatorius</w:t>
            </w:r>
          </w:p>
        </w:tc>
      </w:tr>
      <w:tr w:rsidR="00DC2F32" w:rsidTr="00223E39">
        <w:tc>
          <w:tcPr>
            <w:tcW w:w="675" w:type="dxa"/>
          </w:tcPr>
          <w:p w:rsidR="00DC2F32" w:rsidRPr="00A37A77" w:rsidRDefault="00DC2F32" w:rsidP="00223E39">
            <w:pPr>
              <w:jc w:val="center"/>
              <w:rPr>
                <w:sz w:val="24"/>
                <w:szCs w:val="24"/>
              </w:rPr>
            </w:pPr>
            <w:r w:rsidRPr="00A37A77">
              <w:rPr>
                <w:sz w:val="24"/>
                <w:szCs w:val="24"/>
              </w:rPr>
              <w:t>4.</w:t>
            </w:r>
          </w:p>
        </w:tc>
        <w:tc>
          <w:tcPr>
            <w:tcW w:w="5387" w:type="dxa"/>
          </w:tcPr>
          <w:p w:rsidR="00DC2F32" w:rsidRPr="00A37A77" w:rsidRDefault="00DC2F32" w:rsidP="00223E39">
            <w:pPr>
              <w:jc w:val="both"/>
              <w:rPr>
                <w:sz w:val="24"/>
                <w:szCs w:val="24"/>
              </w:rPr>
            </w:pPr>
            <w:r>
              <w:rPr>
                <w:sz w:val="24"/>
                <w:szCs w:val="24"/>
              </w:rPr>
              <w:t>Vykdyti mažos vertės viešuosius pirkimus.</w:t>
            </w:r>
          </w:p>
        </w:tc>
        <w:tc>
          <w:tcPr>
            <w:tcW w:w="1417" w:type="dxa"/>
          </w:tcPr>
          <w:p w:rsidR="00DC2F32" w:rsidRPr="00A37A77" w:rsidRDefault="00DC2F32" w:rsidP="00223E39">
            <w:pPr>
              <w:jc w:val="both"/>
              <w:rPr>
                <w:sz w:val="24"/>
                <w:szCs w:val="24"/>
              </w:rPr>
            </w:pPr>
            <w:r>
              <w:rPr>
                <w:sz w:val="24"/>
                <w:szCs w:val="24"/>
              </w:rPr>
              <w:t>Pagal poreikį</w:t>
            </w:r>
          </w:p>
        </w:tc>
        <w:tc>
          <w:tcPr>
            <w:tcW w:w="2375" w:type="dxa"/>
          </w:tcPr>
          <w:p w:rsidR="00DC2F32" w:rsidRPr="00A37A77" w:rsidRDefault="00DC2F32" w:rsidP="00223E39">
            <w:pPr>
              <w:jc w:val="both"/>
              <w:rPr>
                <w:sz w:val="24"/>
                <w:szCs w:val="24"/>
              </w:rPr>
            </w:pPr>
            <w:r>
              <w:rPr>
                <w:sz w:val="24"/>
                <w:szCs w:val="24"/>
              </w:rPr>
              <w:t>Pirkimų organizatorius</w:t>
            </w:r>
          </w:p>
        </w:tc>
      </w:tr>
      <w:tr w:rsidR="00DC2F32" w:rsidTr="00223E39">
        <w:tc>
          <w:tcPr>
            <w:tcW w:w="675" w:type="dxa"/>
          </w:tcPr>
          <w:p w:rsidR="00DC2F32" w:rsidRPr="00A37A77" w:rsidRDefault="00DC2F32" w:rsidP="00223E39">
            <w:pPr>
              <w:jc w:val="center"/>
              <w:rPr>
                <w:sz w:val="24"/>
                <w:szCs w:val="24"/>
              </w:rPr>
            </w:pPr>
            <w:r>
              <w:rPr>
                <w:sz w:val="24"/>
                <w:szCs w:val="24"/>
              </w:rPr>
              <w:t>5.</w:t>
            </w:r>
          </w:p>
        </w:tc>
        <w:tc>
          <w:tcPr>
            <w:tcW w:w="5387" w:type="dxa"/>
          </w:tcPr>
          <w:p w:rsidR="00DC2F32" w:rsidRPr="00A37A77" w:rsidRDefault="00DC2F32" w:rsidP="00223E39">
            <w:pPr>
              <w:jc w:val="both"/>
              <w:rPr>
                <w:sz w:val="24"/>
                <w:szCs w:val="24"/>
              </w:rPr>
            </w:pPr>
            <w:r>
              <w:rPr>
                <w:sz w:val="24"/>
                <w:szCs w:val="24"/>
              </w:rPr>
              <w:t>Viešai skelbti įstaigos internetinėje svetainėje informaciją apie numatomus, vykdomus viešuosius pirkimus.</w:t>
            </w:r>
          </w:p>
        </w:tc>
        <w:tc>
          <w:tcPr>
            <w:tcW w:w="1417" w:type="dxa"/>
          </w:tcPr>
          <w:p w:rsidR="00DC2F32" w:rsidRPr="00A37A77" w:rsidRDefault="00DC2F32" w:rsidP="00223E39">
            <w:pPr>
              <w:jc w:val="both"/>
              <w:rPr>
                <w:sz w:val="24"/>
                <w:szCs w:val="24"/>
              </w:rPr>
            </w:pPr>
            <w:r>
              <w:rPr>
                <w:sz w:val="24"/>
                <w:szCs w:val="24"/>
              </w:rPr>
              <w:t>Pagal poreikį</w:t>
            </w:r>
          </w:p>
        </w:tc>
        <w:tc>
          <w:tcPr>
            <w:tcW w:w="2375" w:type="dxa"/>
          </w:tcPr>
          <w:p w:rsidR="00DC2F32" w:rsidRPr="00A37A77" w:rsidRDefault="00DC2F32" w:rsidP="00223E39">
            <w:pPr>
              <w:jc w:val="both"/>
              <w:rPr>
                <w:sz w:val="24"/>
                <w:szCs w:val="24"/>
              </w:rPr>
            </w:pPr>
            <w:r>
              <w:rPr>
                <w:sz w:val="24"/>
                <w:szCs w:val="24"/>
              </w:rPr>
              <w:t>Viešųjų pirkimų organizatorius</w:t>
            </w:r>
          </w:p>
        </w:tc>
      </w:tr>
      <w:tr w:rsidR="00DC2F32" w:rsidTr="00223E39">
        <w:tc>
          <w:tcPr>
            <w:tcW w:w="675" w:type="dxa"/>
          </w:tcPr>
          <w:p w:rsidR="00DC2F32" w:rsidRPr="00A37A77" w:rsidRDefault="00DC2F32" w:rsidP="00223E39">
            <w:pPr>
              <w:jc w:val="center"/>
              <w:rPr>
                <w:sz w:val="24"/>
                <w:szCs w:val="24"/>
              </w:rPr>
            </w:pPr>
            <w:r>
              <w:rPr>
                <w:sz w:val="24"/>
                <w:szCs w:val="24"/>
              </w:rPr>
              <w:t>6.</w:t>
            </w:r>
          </w:p>
        </w:tc>
        <w:tc>
          <w:tcPr>
            <w:tcW w:w="5387" w:type="dxa"/>
          </w:tcPr>
          <w:p w:rsidR="00DC2F32" w:rsidRPr="00A37A77" w:rsidRDefault="00DC2F32" w:rsidP="00223E39">
            <w:pPr>
              <w:jc w:val="both"/>
              <w:rPr>
                <w:sz w:val="24"/>
                <w:szCs w:val="24"/>
              </w:rPr>
            </w:pPr>
            <w:r>
              <w:rPr>
                <w:sz w:val="24"/>
                <w:szCs w:val="24"/>
              </w:rPr>
              <w:t>Sudaryti sąlygas įstaigos darbuotojams, vaikų tėvams anonimiškai pranešti įstaigos vadovybei savo įtarimus dėl galimos personalo korupcinio pobūdžio nusikalstamos veiklos.</w:t>
            </w:r>
          </w:p>
        </w:tc>
        <w:tc>
          <w:tcPr>
            <w:tcW w:w="1417" w:type="dxa"/>
          </w:tcPr>
          <w:p w:rsidR="00DC2F32" w:rsidRPr="00A37A77" w:rsidRDefault="00DC2F32" w:rsidP="00223E39">
            <w:pPr>
              <w:jc w:val="both"/>
              <w:rPr>
                <w:sz w:val="24"/>
                <w:szCs w:val="24"/>
              </w:rPr>
            </w:pPr>
            <w:r>
              <w:rPr>
                <w:sz w:val="24"/>
                <w:szCs w:val="24"/>
              </w:rPr>
              <w:t>Nuolat</w:t>
            </w:r>
          </w:p>
        </w:tc>
        <w:tc>
          <w:tcPr>
            <w:tcW w:w="2375" w:type="dxa"/>
          </w:tcPr>
          <w:p w:rsidR="00DC2F32" w:rsidRPr="00A37A77" w:rsidRDefault="00DC2F32" w:rsidP="00223E39">
            <w:pPr>
              <w:jc w:val="both"/>
              <w:rPr>
                <w:sz w:val="24"/>
                <w:szCs w:val="24"/>
              </w:rPr>
            </w:pPr>
            <w:r>
              <w:rPr>
                <w:sz w:val="24"/>
                <w:szCs w:val="24"/>
              </w:rPr>
              <w:t>Darbo grupė</w:t>
            </w:r>
          </w:p>
        </w:tc>
      </w:tr>
      <w:tr w:rsidR="00DC2F32" w:rsidTr="00223E39">
        <w:tc>
          <w:tcPr>
            <w:tcW w:w="675" w:type="dxa"/>
          </w:tcPr>
          <w:p w:rsidR="00DC2F32" w:rsidRPr="00A37A77" w:rsidRDefault="00DC2F32" w:rsidP="00223E39">
            <w:pPr>
              <w:jc w:val="center"/>
              <w:rPr>
                <w:sz w:val="24"/>
                <w:szCs w:val="24"/>
              </w:rPr>
            </w:pPr>
            <w:r>
              <w:rPr>
                <w:sz w:val="24"/>
                <w:szCs w:val="24"/>
              </w:rPr>
              <w:t>7.</w:t>
            </w:r>
          </w:p>
        </w:tc>
        <w:tc>
          <w:tcPr>
            <w:tcW w:w="5387" w:type="dxa"/>
          </w:tcPr>
          <w:p w:rsidR="00DC2F32" w:rsidRPr="00A37A77" w:rsidRDefault="00DC2F32" w:rsidP="00223E39">
            <w:pPr>
              <w:jc w:val="both"/>
              <w:rPr>
                <w:sz w:val="24"/>
                <w:szCs w:val="24"/>
              </w:rPr>
            </w:pPr>
            <w:r>
              <w:rPr>
                <w:sz w:val="24"/>
                <w:szCs w:val="24"/>
              </w:rPr>
              <w:t xml:space="preserve">Viešai skelbti įstaigos internetinėje svetainėje informaciją apie laisvas darbo vietas. </w:t>
            </w:r>
          </w:p>
        </w:tc>
        <w:tc>
          <w:tcPr>
            <w:tcW w:w="1417" w:type="dxa"/>
          </w:tcPr>
          <w:p w:rsidR="00DC2F32" w:rsidRPr="00A37A77" w:rsidRDefault="00DC2F32" w:rsidP="00223E39">
            <w:pPr>
              <w:jc w:val="both"/>
              <w:rPr>
                <w:sz w:val="24"/>
                <w:szCs w:val="24"/>
              </w:rPr>
            </w:pPr>
            <w:r>
              <w:rPr>
                <w:sz w:val="24"/>
                <w:szCs w:val="24"/>
              </w:rPr>
              <w:t>Pagal poreikį</w:t>
            </w:r>
          </w:p>
        </w:tc>
        <w:tc>
          <w:tcPr>
            <w:tcW w:w="2375" w:type="dxa"/>
          </w:tcPr>
          <w:p w:rsidR="00DC2F32" w:rsidRPr="00A37A77" w:rsidRDefault="00DC2F32" w:rsidP="00223E39">
            <w:pPr>
              <w:jc w:val="both"/>
              <w:rPr>
                <w:sz w:val="24"/>
                <w:szCs w:val="24"/>
              </w:rPr>
            </w:pPr>
            <w:r>
              <w:rPr>
                <w:sz w:val="24"/>
                <w:szCs w:val="24"/>
              </w:rPr>
              <w:t>Direktorius</w:t>
            </w:r>
          </w:p>
        </w:tc>
      </w:tr>
      <w:tr w:rsidR="00DC2F32" w:rsidTr="00223E39">
        <w:tc>
          <w:tcPr>
            <w:tcW w:w="675" w:type="dxa"/>
          </w:tcPr>
          <w:p w:rsidR="00DC2F32" w:rsidRPr="00A37A77" w:rsidRDefault="00DC2F32" w:rsidP="00223E39">
            <w:pPr>
              <w:jc w:val="center"/>
              <w:rPr>
                <w:sz w:val="24"/>
                <w:szCs w:val="24"/>
              </w:rPr>
            </w:pPr>
            <w:r>
              <w:rPr>
                <w:sz w:val="24"/>
                <w:szCs w:val="24"/>
              </w:rPr>
              <w:t>8.</w:t>
            </w:r>
          </w:p>
        </w:tc>
        <w:tc>
          <w:tcPr>
            <w:tcW w:w="5387" w:type="dxa"/>
          </w:tcPr>
          <w:p w:rsidR="00DC2F32" w:rsidRPr="00A37A77" w:rsidRDefault="00DC2F32" w:rsidP="00223E39">
            <w:pPr>
              <w:jc w:val="both"/>
              <w:rPr>
                <w:sz w:val="24"/>
                <w:szCs w:val="24"/>
              </w:rPr>
            </w:pPr>
            <w:r>
              <w:rPr>
                <w:sz w:val="24"/>
                <w:szCs w:val="24"/>
              </w:rPr>
              <w:t>Viešai skelbti įstaigos internetinėje svetainėje informaciją apie laisvas vietas vaikams grupėse.</w:t>
            </w:r>
          </w:p>
        </w:tc>
        <w:tc>
          <w:tcPr>
            <w:tcW w:w="1417" w:type="dxa"/>
          </w:tcPr>
          <w:p w:rsidR="00DC2F32" w:rsidRDefault="00DC2F32" w:rsidP="00223E39">
            <w:pPr>
              <w:jc w:val="both"/>
              <w:rPr>
                <w:b/>
                <w:bCs/>
                <w:sz w:val="24"/>
                <w:szCs w:val="24"/>
              </w:rPr>
            </w:pPr>
            <w:r>
              <w:rPr>
                <w:sz w:val="24"/>
                <w:szCs w:val="24"/>
              </w:rPr>
              <w:t>Pagal poreikį</w:t>
            </w:r>
          </w:p>
        </w:tc>
        <w:tc>
          <w:tcPr>
            <w:tcW w:w="2375" w:type="dxa"/>
          </w:tcPr>
          <w:p w:rsidR="00DC2F32" w:rsidRPr="00A37A77" w:rsidRDefault="00D563F6" w:rsidP="00D563F6">
            <w:pPr>
              <w:jc w:val="both"/>
              <w:rPr>
                <w:sz w:val="24"/>
                <w:szCs w:val="24"/>
              </w:rPr>
            </w:pPr>
            <w:r>
              <w:rPr>
                <w:sz w:val="24"/>
                <w:szCs w:val="24"/>
              </w:rPr>
              <w:t>Direktori</w:t>
            </w:r>
            <w:r w:rsidR="00DC2F32">
              <w:rPr>
                <w:sz w:val="24"/>
                <w:szCs w:val="24"/>
              </w:rPr>
              <w:t xml:space="preserve">us </w:t>
            </w:r>
          </w:p>
        </w:tc>
      </w:tr>
      <w:tr w:rsidR="00DC2F32" w:rsidTr="00223E39">
        <w:tc>
          <w:tcPr>
            <w:tcW w:w="675" w:type="dxa"/>
          </w:tcPr>
          <w:p w:rsidR="00DC2F32" w:rsidRDefault="00DC2F32" w:rsidP="00223E39">
            <w:pPr>
              <w:jc w:val="center"/>
              <w:rPr>
                <w:sz w:val="24"/>
                <w:szCs w:val="24"/>
              </w:rPr>
            </w:pPr>
            <w:r>
              <w:rPr>
                <w:sz w:val="24"/>
                <w:szCs w:val="24"/>
              </w:rPr>
              <w:t>9.</w:t>
            </w:r>
          </w:p>
        </w:tc>
        <w:tc>
          <w:tcPr>
            <w:tcW w:w="5387" w:type="dxa"/>
          </w:tcPr>
          <w:p w:rsidR="00DC2F32" w:rsidRDefault="00DC2F32" w:rsidP="00223E39">
            <w:pPr>
              <w:jc w:val="both"/>
              <w:rPr>
                <w:sz w:val="24"/>
                <w:szCs w:val="24"/>
              </w:rPr>
            </w:pPr>
            <w:r>
              <w:rPr>
                <w:sz w:val="24"/>
                <w:szCs w:val="24"/>
              </w:rPr>
              <w:t>Išaiškinti tėvams vaikų registravimo sistemos veikimo principus.</w:t>
            </w:r>
          </w:p>
        </w:tc>
        <w:tc>
          <w:tcPr>
            <w:tcW w:w="1417" w:type="dxa"/>
          </w:tcPr>
          <w:p w:rsidR="00DC2F32" w:rsidRDefault="00DC2F32" w:rsidP="00223E39">
            <w:pPr>
              <w:jc w:val="both"/>
              <w:rPr>
                <w:sz w:val="24"/>
                <w:szCs w:val="24"/>
              </w:rPr>
            </w:pPr>
            <w:r>
              <w:rPr>
                <w:sz w:val="24"/>
                <w:szCs w:val="24"/>
              </w:rPr>
              <w:t>Nuolat</w:t>
            </w:r>
          </w:p>
        </w:tc>
        <w:tc>
          <w:tcPr>
            <w:tcW w:w="2375" w:type="dxa"/>
          </w:tcPr>
          <w:p w:rsidR="00DC2F32" w:rsidRDefault="00D563F6" w:rsidP="00D563F6">
            <w:pPr>
              <w:jc w:val="both"/>
              <w:rPr>
                <w:sz w:val="24"/>
                <w:szCs w:val="24"/>
              </w:rPr>
            </w:pPr>
            <w:r>
              <w:rPr>
                <w:sz w:val="24"/>
                <w:szCs w:val="24"/>
              </w:rPr>
              <w:t xml:space="preserve">Direktorius </w:t>
            </w:r>
          </w:p>
        </w:tc>
      </w:tr>
      <w:tr w:rsidR="00DC2F32" w:rsidTr="00223E39">
        <w:tc>
          <w:tcPr>
            <w:tcW w:w="675" w:type="dxa"/>
          </w:tcPr>
          <w:p w:rsidR="00DC2F32" w:rsidRDefault="00DC2F32" w:rsidP="00223E39">
            <w:pPr>
              <w:jc w:val="center"/>
              <w:rPr>
                <w:sz w:val="24"/>
                <w:szCs w:val="24"/>
              </w:rPr>
            </w:pPr>
            <w:r>
              <w:rPr>
                <w:sz w:val="24"/>
                <w:szCs w:val="24"/>
              </w:rPr>
              <w:t>10.</w:t>
            </w:r>
          </w:p>
        </w:tc>
        <w:tc>
          <w:tcPr>
            <w:tcW w:w="5387" w:type="dxa"/>
          </w:tcPr>
          <w:p w:rsidR="00DC2F32" w:rsidRDefault="00180928" w:rsidP="00223E39">
            <w:pPr>
              <w:jc w:val="both"/>
              <w:rPr>
                <w:sz w:val="24"/>
                <w:szCs w:val="24"/>
              </w:rPr>
            </w:pPr>
            <w:proofErr w:type="spellStart"/>
            <w:r>
              <w:t>Jančiūnų</w:t>
            </w:r>
            <w:proofErr w:type="spellEnd"/>
            <w:r>
              <w:t xml:space="preserve"> UDC</w:t>
            </w:r>
            <w:r>
              <w:rPr>
                <w:sz w:val="24"/>
                <w:szCs w:val="24"/>
              </w:rPr>
              <w:t xml:space="preserve"> </w:t>
            </w:r>
            <w:r w:rsidR="00DC2F32">
              <w:rPr>
                <w:sz w:val="24"/>
                <w:szCs w:val="24"/>
              </w:rPr>
              <w:t>biudžeto lėšas naudoti pagal patvirtintas sąmatas.</w:t>
            </w:r>
          </w:p>
        </w:tc>
        <w:tc>
          <w:tcPr>
            <w:tcW w:w="1417" w:type="dxa"/>
          </w:tcPr>
          <w:p w:rsidR="00DC2F32" w:rsidRDefault="00DC2F32" w:rsidP="00223E39">
            <w:pPr>
              <w:jc w:val="both"/>
              <w:rPr>
                <w:sz w:val="24"/>
                <w:szCs w:val="24"/>
              </w:rPr>
            </w:pPr>
            <w:r>
              <w:rPr>
                <w:sz w:val="24"/>
                <w:szCs w:val="24"/>
              </w:rPr>
              <w:t>Nuolat</w:t>
            </w:r>
          </w:p>
        </w:tc>
        <w:tc>
          <w:tcPr>
            <w:tcW w:w="2375" w:type="dxa"/>
          </w:tcPr>
          <w:p w:rsidR="00DC2F32" w:rsidRDefault="00DC2F32" w:rsidP="00223E39">
            <w:pPr>
              <w:jc w:val="both"/>
              <w:rPr>
                <w:sz w:val="24"/>
                <w:szCs w:val="24"/>
              </w:rPr>
            </w:pPr>
            <w:r>
              <w:rPr>
                <w:sz w:val="24"/>
                <w:szCs w:val="24"/>
              </w:rPr>
              <w:t>Direktorius</w:t>
            </w:r>
          </w:p>
        </w:tc>
      </w:tr>
      <w:tr w:rsidR="00DC2F32" w:rsidTr="00223E39">
        <w:tc>
          <w:tcPr>
            <w:tcW w:w="675" w:type="dxa"/>
          </w:tcPr>
          <w:p w:rsidR="00DC2F32" w:rsidRDefault="00DC2F32" w:rsidP="00223E39">
            <w:pPr>
              <w:jc w:val="center"/>
              <w:rPr>
                <w:sz w:val="24"/>
                <w:szCs w:val="24"/>
              </w:rPr>
            </w:pPr>
            <w:r>
              <w:rPr>
                <w:sz w:val="24"/>
                <w:szCs w:val="24"/>
              </w:rPr>
              <w:t>11.</w:t>
            </w:r>
          </w:p>
        </w:tc>
        <w:tc>
          <w:tcPr>
            <w:tcW w:w="5387" w:type="dxa"/>
          </w:tcPr>
          <w:p w:rsidR="00DC2F32" w:rsidRDefault="00DC2F32" w:rsidP="00223E39">
            <w:pPr>
              <w:jc w:val="both"/>
              <w:rPr>
                <w:sz w:val="24"/>
                <w:szCs w:val="24"/>
              </w:rPr>
            </w:pPr>
            <w:r>
              <w:rPr>
                <w:sz w:val="24"/>
                <w:szCs w:val="24"/>
              </w:rPr>
              <w:t>2 proc. pajamų lėšas naudoti pagal parengtą tvarką ir supažindinti tėvus.</w:t>
            </w:r>
          </w:p>
        </w:tc>
        <w:tc>
          <w:tcPr>
            <w:tcW w:w="1417" w:type="dxa"/>
          </w:tcPr>
          <w:p w:rsidR="00DC2F32" w:rsidRDefault="00DC2F32" w:rsidP="00223E39">
            <w:pPr>
              <w:jc w:val="both"/>
              <w:rPr>
                <w:sz w:val="24"/>
                <w:szCs w:val="24"/>
              </w:rPr>
            </w:pPr>
            <w:r>
              <w:rPr>
                <w:sz w:val="24"/>
                <w:szCs w:val="24"/>
              </w:rPr>
              <w:t>Pagal poreikį</w:t>
            </w:r>
          </w:p>
        </w:tc>
        <w:tc>
          <w:tcPr>
            <w:tcW w:w="2375" w:type="dxa"/>
          </w:tcPr>
          <w:p w:rsidR="00DC2F32" w:rsidRDefault="00DC2F32" w:rsidP="00223E39">
            <w:pPr>
              <w:jc w:val="both"/>
              <w:rPr>
                <w:sz w:val="24"/>
                <w:szCs w:val="24"/>
              </w:rPr>
            </w:pPr>
            <w:r>
              <w:rPr>
                <w:sz w:val="24"/>
                <w:szCs w:val="24"/>
              </w:rPr>
              <w:t>Įstaigos taryba</w:t>
            </w:r>
          </w:p>
        </w:tc>
      </w:tr>
      <w:tr w:rsidR="00DC2F32" w:rsidTr="00223E39">
        <w:tc>
          <w:tcPr>
            <w:tcW w:w="675" w:type="dxa"/>
          </w:tcPr>
          <w:p w:rsidR="00DC2F32" w:rsidRDefault="00DC2F32" w:rsidP="00223E39">
            <w:pPr>
              <w:jc w:val="center"/>
              <w:rPr>
                <w:sz w:val="24"/>
                <w:szCs w:val="24"/>
              </w:rPr>
            </w:pPr>
            <w:r>
              <w:rPr>
                <w:sz w:val="24"/>
                <w:szCs w:val="24"/>
              </w:rPr>
              <w:t>12.</w:t>
            </w:r>
          </w:p>
        </w:tc>
        <w:tc>
          <w:tcPr>
            <w:tcW w:w="5387" w:type="dxa"/>
          </w:tcPr>
          <w:p w:rsidR="00DC2F32" w:rsidRDefault="00DC2F32" w:rsidP="00223E39">
            <w:pPr>
              <w:jc w:val="both"/>
              <w:rPr>
                <w:sz w:val="24"/>
                <w:szCs w:val="24"/>
              </w:rPr>
            </w:pPr>
            <w:r>
              <w:rPr>
                <w:sz w:val="24"/>
                <w:szCs w:val="24"/>
              </w:rPr>
              <w:t>Kontroliuoti maisto gaminimo kokybę, produktų išdavimą iš sandėlio ir pagamintos produkcijos išdavimą iš virtuvės.</w:t>
            </w:r>
          </w:p>
        </w:tc>
        <w:tc>
          <w:tcPr>
            <w:tcW w:w="1417" w:type="dxa"/>
          </w:tcPr>
          <w:p w:rsidR="00DC2F32" w:rsidRDefault="00DC2F32" w:rsidP="00223E39">
            <w:pPr>
              <w:jc w:val="both"/>
              <w:rPr>
                <w:sz w:val="24"/>
                <w:szCs w:val="24"/>
              </w:rPr>
            </w:pPr>
            <w:r>
              <w:rPr>
                <w:sz w:val="24"/>
                <w:szCs w:val="24"/>
              </w:rPr>
              <w:t>Nuolat</w:t>
            </w:r>
          </w:p>
        </w:tc>
        <w:tc>
          <w:tcPr>
            <w:tcW w:w="2375" w:type="dxa"/>
          </w:tcPr>
          <w:p w:rsidR="00DC2F32" w:rsidRDefault="00180928" w:rsidP="00223E39">
            <w:pPr>
              <w:jc w:val="both"/>
              <w:rPr>
                <w:sz w:val="24"/>
                <w:szCs w:val="24"/>
              </w:rPr>
            </w:pPr>
            <w:r>
              <w:rPr>
                <w:sz w:val="24"/>
                <w:szCs w:val="24"/>
              </w:rPr>
              <w:t>Vadovas, ūkvedys</w:t>
            </w:r>
            <w:r w:rsidR="00DC2F32">
              <w:rPr>
                <w:sz w:val="24"/>
                <w:szCs w:val="24"/>
              </w:rPr>
              <w:t>, įstaigos taryba</w:t>
            </w:r>
          </w:p>
        </w:tc>
      </w:tr>
      <w:tr w:rsidR="00DC2F32" w:rsidTr="00223E39">
        <w:tc>
          <w:tcPr>
            <w:tcW w:w="675" w:type="dxa"/>
          </w:tcPr>
          <w:p w:rsidR="00DC2F32" w:rsidRDefault="00DC2F32" w:rsidP="00223E39">
            <w:pPr>
              <w:jc w:val="center"/>
              <w:rPr>
                <w:sz w:val="24"/>
                <w:szCs w:val="24"/>
              </w:rPr>
            </w:pPr>
            <w:r>
              <w:rPr>
                <w:sz w:val="24"/>
                <w:szCs w:val="24"/>
              </w:rPr>
              <w:t>13.</w:t>
            </w:r>
          </w:p>
        </w:tc>
        <w:tc>
          <w:tcPr>
            <w:tcW w:w="5387" w:type="dxa"/>
          </w:tcPr>
          <w:p w:rsidR="00DC2F32" w:rsidRDefault="00DC2F32" w:rsidP="00223E39">
            <w:pPr>
              <w:jc w:val="both"/>
              <w:rPr>
                <w:sz w:val="24"/>
                <w:szCs w:val="24"/>
              </w:rPr>
            </w:pPr>
            <w:r>
              <w:rPr>
                <w:sz w:val="24"/>
                <w:szCs w:val="24"/>
              </w:rPr>
              <w:t>Peržiūrėti darbuotojų pareigybių aprašymus ir esant būtinybei įtraukti antikorupciniu požiūriu svarbias nuostatas bei teisinės atsakomybės priemonių.</w:t>
            </w:r>
          </w:p>
        </w:tc>
        <w:tc>
          <w:tcPr>
            <w:tcW w:w="1417" w:type="dxa"/>
          </w:tcPr>
          <w:p w:rsidR="00DC2F32" w:rsidRDefault="00DC2F32" w:rsidP="00223E39">
            <w:pPr>
              <w:jc w:val="both"/>
              <w:rPr>
                <w:sz w:val="24"/>
                <w:szCs w:val="24"/>
              </w:rPr>
            </w:pPr>
            <w:r>
              <w:rPr>
                <w:sz w:val="24"/>
                <w:szCs w:val="24"/>
              </w:rPr>
              <w:t>Kasmet</w:t>
            </w:r>
          </w:p>
        </w:tc>
        <w:tc>
          <w:tcPr>
            <w:tcW w:w="2375" w:type="dxa"/>
          </w:tcPr>
          <w:p w:rsidR="00DC2F32" w:rsidRDefault="00DC2F32" w:rsidP="00223E39">
            <w:pPr>
              <w:jc w:val="both"/>
              <w:rPr>
                <w:sz w:val="24"/>
                <w:szCs w:val="24"/>
              </w:rPr>
            </w:pPr>
            <w:r>
              <w:rPr>
                <w:sz w:val="24"/>
                <w:szCs w:val="24"/>
              </w:rPr>
              <w:t>Direktorius</w:t>
            </w:r>
          </w:p>
        </w:tc>
      </w:tr>
      <w:tr w:rsidR="00DC2F32" w:rsidTr="00223E39">
        <w:tc>
          <w:tcPr>
            <w:tcW w:w="675" w:type="dxa"/>
          </w:tcPr>
          <w:p w:rsidR="00DC2F32" w:rsidRDefault="00DC2F32" w:rsidP="00223E39">
            <w:pPr>
              <w:jc w:val="center"/>
              <w:rPr>
                <w:sz w:val="24"/>
                <w:szCs w:val="24"/>
              </w:rPr>
            </w:pPr>
            <w:r>
              <w:rPr>
                <w:sz w:val="24"/>
                <w:szCs w:val="24"/>
              </w:rPr>
              <w:t>14.</w:t>
            </w:r>
          </w:p>
        </w:tc>
        <w:tc>
          <w:tcPr>
            <w:tcW w:w="5387" w:type="dxa"/>
          </w:tcPr>
          <w:p w:rsidR="00DC2F32" w:rsidRDefault="00DC2F32" w:rsidP="00223E39">
            <w:pPr>
              <w:jc w:val="both"/>
              <w:rPr>
                <w:sz w:val="24"/>
                <w:szCs w:val="24"/>
              </w:rPr>
            </w:pPr>
            <w:r>
              <w:rPr>
                <w:sz w:val="24"/>
                <w:szCs w:val="24"/>
              </w:rPr>
              <w:t>Organizuoti darbuotojams mokymus, pasitarimus antikorupcine tema.</w:t>
            </w:r>
          </w:p>
        </w:tc>
        <w:tc>
          <w:tcPr>
            <w:tcW w:w="1417" w:type="dxa"/>
          </w:tcPr>
          <w:p w:rsidR="00DC2F32" w:rsidRDefault="00DC2F32" w:rsidP="00223E39">
            <w:pPr>
              <w:jc w:val="both"/>
              <w:rPr>
                <w:sz w:val="24"/>
                <w:szCs w:val="24"/>
              </w:rPr>
            </w:pPr>
            <w:r>
              <w:rPr>
                <w:sz w:val="24"/>
                <w:szCs w:val="24"/>
              </w:rPr>
              <w:t>Kasmet gruodžio mėn.</w:t>
            </w:r>
          </w:p>
        </w:tc>
        <w:tc>
          <w:tcPr>
            <w:tcW w:w="2375" w:type="dxa"/>
          </w:tcPr>
          <w:p w:rsidR="00DC2F32" w:rsidRDefault="00DC2F32" w:rsidP="00223E39">
            <w:pPr>
              <w:jc w:val="both"/>
              <w:rPr>
                <w:sz w:val="24"/>
                <w:szCs w:val="24"/>
              </w:rPr>
            </w:pPr>
            <w:r>
              <w:rPr>
                <w:sz w:val="24"/>
                <w:szCs w:val="24"/>
              </w:rPr>
              <w:t>Darbo grupė</w:t>
            </w:r>
          </w:p>
        </w:tc>
      </w:tr>
    </w:tbl>
    <w:p w:rsidR="00DC2F32" w:rsidRDefault="00DC2F32">
      <w:pPr>
        <w:rPr>
          <w:sz w:val="24"/>
        </w:rPr>
        <w:sectPr w:rsidR="00DC2F32">
          <w:pgSz w:w="11910" w:h="16840"/>
          <w:pgMar w:top="1040" w:right="460" w:bottom="280" w:left="1600" w:header="569" w:footer="0" w:gutter="0"/>
          <w:cols w:space="1296"/>
        </w:sectPr>
      </w:pPr>
    </w:p>
    <w:p w:rsidR="00D37177" w:rsidRDefault="00D37177">
      <w:pPr>
        <w:pStyle w:val="Pagrindinistekstas"/>
        <w:rPr>
          <w:sz w:val="20"/>
        </w:rPr>
      </w:pPr>
    </w:p>
    <w:sectPr w:rsidR="00D37177" w:rsidSect="00DC2F32">
      <w:headerReference w:type="default" r:id="rId8"/>
      <w:pgSz w:w="12000" w:h="8000" w:orient="landscape"/>
      <w:pgMar w:top="720" w:right="380" w:bottom="280" w:left="380" w:header="0" w:footer="0" w:gutter="0"/>
      <w:cols w:space="1296"/>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44" w:rsidRDefault="00957744">
      <w:r>
        <w:separator/>
      </w:r>
    </w:p>
  </w:endnote>
  <w:endnote w:type="continuationSeparator" w:id="0">
    <w:p w:rsidR="00957744" w:rsidRDefault="0095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44" w:rsidRDefault="00957744">
      <w:r>
        <w:separator/>
      </w:r>
    </w:p>
  </w:footnote>
  <w:footnote w:type="continuationSeparator" w:id="0">
    <w:p w:rsidR="00957744" w:rsidRDefault="009577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77" w:rsidRDefault="00DC2F32">
    <w:pPr>
      <w:pStyle w:val="Pagrindinistekstas"/>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4065270</wp:posOffset>
              </wp:positionH>
              <wp:positionV relativeFrom="page">
                <wp:posOffset>348615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77" w:rsidRDefault="00FD5779">
                          <w:pPr>
                            <w:pStyle w:val="Pagrindinistekstas"/>
                            <w:spacing w:before="10"/>
                            <w:ind w:left="60"/>
                          </w:pPr>
                          <w:r>
                            <w:fldChar w:fldCharType="begin"/>
                          </w:r>
                          <w:r>
                            <w:instrText xml:space="preserve"> PAGE </w:instrText>
                          </w:r>
                          <w:r>
                            <w:fldChar w:fldCharType="separate"/>
                          </w:r>
                          <w:r w:rsidR="00D563F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1pt;margin-top:27.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IwMcSt8AAAAJAQAA&#10;DwAAAGRycy9kb3ducmV2LnhtbEyPwU7DMAyG70i8Q2QkbizZ1FZb13SaEJyQEF05cEwbr43WOKXJ&#10;tvL2hBM72v70+/uL3WwHdsHJG0cSlgsBDKl12lAn4bN+fVoD80GRVoMjlPCDHnbl/V2hcu2uVOHl&#10;EDoWQ8jnSkIfwphz7tserfILNyLF29FNVoU4Th3Xk7rGcDvwlRAZt8pQ/NCrEZ97bE+Hs5Ww/6Lq&#10;xXy/Nx/VsTJ1vRH0lp2kfHyY91tgAefwD8OfflSHMjo17kzas0FClohVRCWkyQZYBLIsiYtGwjpN&#10;gZcFv21Q/gIAAP//AwBQSwECLQAUAAYACAAAACEAtoM4kv4AAADhAQAAEwAAAAAAAAAAAAAAAAAA&#10;AAAAW0NvbnRlbnRfVHlwZXNdLnhtbFBLAQItABQABgAIAAAAIQA4/SH/1gAAAJQBAAALAAAAAAAA&#10;AAAAAAAAAC8BAABfcmVscy8ucmVsc1BLAQItABQABgAIAAAAIQDO/NPzqwIAAKgFAAAOAAAAAAAA&#10;AAAAAAAAAC4CAABkcnMvZTJvRG9jLnhtbFBLAQItABQABgAIAAAAIQAjAxxK3wAAAAkBAAAPAAAA&#10;AAAAAAAAAAAAAAUFAABkcnMvZG93bnJldi54bWxQSwUGAAAAAAQABADzAAAAEQYAAAAA&#10;" filled="f" stroked="f">
              <v:textbox inset="0,0,0,0">
                <w:txbxContent>
                  <w:p w:rsidR="00D37177" w:rsidRDefault="00FD5779">
                    <w:pPr>
                      <w:pStyle w:val="Pagrindinistekstas"/>
                      <w:spacing w:before="10"/>
                      <w:ind w:left="60"/>
                    </w:pPr>
                    <w:r>
                      <w:fldChar w:fldCharType="begin"/>
                    </w:r>
                    <w:r>
                      <w:instrText xml:space="preserve"> PAGE </w:instrText>
                    </w:r>
                    <w:r>
                      <w:fldChar w:fldCharType="separate"/>
                    </w:r>
                    <w:r w:rsidR="00D563F6">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77" w:rsidRDefault="00D37177">
    <w:pPr>
      <w:pStyle w:val="Pagrindinistekstas"/>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01817"/>
    <w:multiLevelType w:val="hybridMultilevel"/>
    <w:tmpl w:val="C2BC2E92"/>
    <w:lvl w:ilvl="0" w:tplc="0D92F800">
      <w:start w:val="1"/>
      <w:numFmt w:val="upperRoman"/>
      <w:lvlText w:val="%1"/>
      <w:lvlJc w:val="left"/>
      <w:pPr>
        <w:ind w:left="3364" w:hanging="154"/>
        <w:jc w:val="right"/>
      </w:pPr>
      <w:rPr>
        <w:rFonts w:ascii="Times New Roman" w:eastAsia="Times New Roman" w:hAnsi="Times New Roman" w:cs="Times New Roman" w:hint="default"/>
        <w:b/>
        <w:bCs/>
        <w:w w:val="99"/>
        <w:sz w:val="24"/>
        <w:szCs w:val="24"/>
        <w:lang w:val="lt-LT" w:eastAsia="lt-LT" w:bidi="lt-LT"/>
      </w:rPr>
    </w:lvl>
    <w:lvl w:ilvl="1" w:tplc="E25ECFAE">
      <w:numFmt w:val="bullet"/>
      <w:lvlText w:val="•"/>
      <w:lvlJc w:val="left"/>
      <w:pPr>
        <w:ind w:left="4008" w:hanging="154"/>
      </w:pPr>
      <w:rPr>
        <w:rFonts w:hint="default"/>
        <w:lang w:val="lt-LT" w:eastAsia="lt-LT" w:bidi="lt-LT"/>
      </w:rPr>
    </w:lvl>
    <w:lvl w:ilvl="2" w:tplc="F364E31A">
      <w:numFmt w:val="bullet"/>
      <w:lvlText w:val="•"/>
      <w:lvlJc w:val="left"/>
      <w:pPr>
        <w:ind w:left="4657" w:hanging="154"/>
      </w:pPr>
      <w:rPr>
        <w:rFonts w:hint="default"/>
        <w:lang w:val="lt-LT" w:eastAsia="lt-LT" w:bidi="lt-LT"/>
      </w:rPr>
    </w:lvl>
    <w:lvl w:ilvl="3" w:tplc="21A05040">
      <w:numFmt w:val="bullet"/>
      <w:lvlText w:val="•"/>
      <w:lvlJc w:val="left"/>
      <w:pPr>
        <w:ind w:left="5305" w:hanging="154"/>
      </w:pPr>
      <w:rPr>
        <w:rFonts w:hint="default"/>
        <w:lang w:val="lt-LT" w:eastAsia="lt-LT" w:bidi="lt-LT"/>
      </w:rPr>
    </w:lvl>
    <w:lvl w:ilvl="4" w:tplc="260044A8">
      <w:numFmt w:val="bullet"/>
      <w:lvlText w:val="•"/>
      <w:lvlJc w:val="left"/>
      <w:pPr>
        <w:ind w:left="5954" w:hanging="154"/>
      </w:pPr>
      <w:rPr>
        <w:rFonts w:hint="default"/>
        <w:lang w:val="lt-LT" w:eastAsia="lt-LT" w:bidi="lt-LT"/>
      </w:rPr>
    </w:lvl>
    <w:lvl w:ilvl="5" w:tplc="776CDD82">
      <w:numFmt w:val="bullet"/>
      <w:lvlText w:val="•"/>
      <w:lvlJc w:val="left"/>
      <w:pPr>
        <w:ind w:left="6603" w:hanging="154"/>
      </w:pPr>
      <w:rPr>
        <w:rFonts w:hint="default"/>
        <w:lang w:val="lt-LT" w:eastAsia="lt-LT" w:bidi="lt-LT"/>
      </w:rPr>
    </w:lvl>
    <w:lvl w:ilvl="6" w:tplc="57E0AC82">
      <w:numFmt w:val="bullet"/>
      <w:lvlText w:val="•"/>
      <w:lvlJc w:val="left"/>
      <w:pPr>
        <w:ind w:left="7251" w:hanging="154"/>
      </w:pPr>
      <w:rPr>
        <w:rFonts w:hint="default"/>
        <w:lang w:val="lt-LT" w:eastAsia="lt-LT" w:bidi="lt-LT"/>
      </w:rPr>
    </w:lvl>
    <w:lvl w:ilvl="7" w:tplc="A0CAE6F4">
      <w:numFmt w:val="bullet"/>
      <w:lvlText w:val="•"/>
      <w:lvlJc w:val="left"/>
      <w:pPr>
        <w:ind w:left="7900" w:hanging="154"/>
      </w:pPr>
      <w:rPr>
        <w:rFonts w:hint="default"/>
        <w:lang w:val="lt-LT" w:eastAsia="lt-LT" w:bidi="lt-LT"/>
      </w:rPr>
    </w:lvl>
    <w:lvl w:ilvl="8" w:tplc="CC0EBCD0">
      <w:numFmt w:val="bullet"/>
      <w:lvlText w:val="•"/>
      <w:lvlJc w:val="left"/>
      <w:pPr>
        <w:ind w:left="8549" w:hanging="154"/>
      </w:pPr>
      <w:rPr>
        <w:rFonts w:hint="default"/>
        <w:lang w:val="lt-LT" w:eastAsia="lt-LT" w:bidi="lt-LT"/>
      </w:rPr>
    </w:lvl>
  </w:abstractNum>
  <w:abstractNum w:abstractNumId="1" w15:restartNumberingAfterBreak="0">
    <w:nsid w:val="7F1C22F5"/>
    <w:multiLevelType w:val="multilevel"/>
    <w:tmpl w:val="FE3AB390"/>
    <w:lvl w:ilvl="0">
      <w:start w:val="1"/>
      <w:numFmt w:val="decimal"/>
      <w:lvlText w:val="%1."/>
      <w:lvlJc w:val="left"/>
      <w:pPr>
        <w:ind w:left="102" w:hanging="401"/>
        <w:jc w:val="left"/>
      </w:pPr>
      <w:rPr>
        <w:rFonts w:ascii="Times New Roman" w:eastAsia="Times New Roman" w:hAnsi="Times New Roman" w:cs="Times New Roman" w:hint="default"/>
        <w:spacing w:val="-20"/>
        <w:w w:val="99"/>
        <w:sz w:val="24"/>
        <w:szCs w:val="24"/>
        <w:lang w:val="lt-LT" w:eastAsia="lt-LT" w:bidi="lt-LT"/>
      </w:rPr>
    </w:lvl>
    <w:lvl w:ilvl="1">
      <w:start w:val="1"/>
      <w:numFmt w:val="decimal"/>
      <w:lvlText w:val="%1.%2."/>
      <w:lvlJc w:val="left"/>
      <w:pPr>
        <w:ind w:left="102" w:hanging="361"/>
        <w:jc w:val="left"/>
      </w:pPr>
      <w:rPr>
        <w:rFonts w:ascii="Times New Roman" w:eastAsia="Times New Roman" w:hAnsi="Times New Roman" w:cs="Times New Roman" w:hint="default"/>
        <w:w w:val="100"/>
        <w:sz w:val="22"/>
        <w:szCs w:val="22"/>
        <w:lang w:val="lt-LT" w:eastAsia="lt-LT" w:bidi="lt-LT"/>
      </w:rPr>
    </w:lvl>
    <w:lvl w:ilvl="2">
      <w:start w:val="1"/>
      <w:numFmt w:val="decimal"/>
      <w:lvlText w:val="%1.%2.%3."/>
      <w:lvlJc w:val="left"/>
      <w:pPr>
        <w:ind w:left="1122" w:hanging="600"/>
        <w:jc w:val="left"/>
      </w:pPr>
      <w:rPr>
        <w:rFonts w:ascii="Times New Roman" w:eastAsia="Times New Roman" w:hAnsi="Times New Roman" w:cs="Times New Roman" w:hint="default"/>
        <w:spacing w:val="-5"/>
        <w:w w:val="100"/>
        <w:sz w:val="24"/>
        <w:szCs w:val="24"/>
        <w:lang w:val="lt-LT" w:eastAsia="lt-LT" w:bidi="lt-LT"/>
      </w:rPr>
    </w:lvl>
    <w:lvl w:ilvl="3">
      <w:numFmt w:val="bullet"/>
      <w:lvlText w:val="•"/>
      <w:lvlJc w:val="left"/>
      <w:pPr>
        <w:ind w:left="1120" w:hanging="600"/>
      </w:pPr>
      <w:rPr>
        <w:rFonts w:hint="default"/>
        <w:lang w:val="lt-LT" w:eastAsia="lt-LT" w:bidi="lt-LT"/>
      </w:rPr>
    </w:lvl>
    <w:lvl w:ilvl="4">
      <w:numFmt w:val="bullet"/>
      <w:lvlText w:val="•"/>
      <w:lvlJc w:val="left"/>
      <w:pPr>
        <w:ind w:left="2366" w:hanging="600"/>
      </w:pPr>
      <w:rPr>
        <w:rFonts w:hint="default"/>
        <w:lang w:val="lt-LT" w:eastAsia="lt-LT" w:bidi="lt-LT"/>
      </w:rPr>
    </w:lvl>
    <w:lvl w:ilvl="5">
      <w:numFmt w:val="bullet"/>
      <w:lvlText w:val="•"/>
      <w:lvlJc w:val="left"/>
      <w:pPr>
        <w:ind w:left="3613" w:hanging="600"/>
      </w:pPr>
      <w:rPr>
        <w:rFonts w:hint="default"/>
        <w:lang w:val="lt-LT" w:eastAsia="lt-LT" w:bidi="lt-LT"/>
      </w:rPr>
    </w:lvl>
    <w:lvl w:ilvl="6">
      <w:numFmt w:val="bullet"/>
      <w:lvlText w:val="•"/>
      <w:lvlJc w:val="left"/>
      <w:pPr>
        <w:ind w:left="4859" w:hanging="600"/>
      </w:pPr>
      <w:rPr>
        <w:rFonts w:hint="default"/>
        <w:lang w:val="lt-LT" w:eastAsia="lt-LT" w:bidi="lt-LT"/>
      </w:rPr>
    </w:lvl>
    <w:lvl w:ilvl="7">
      <w:numFmt w:val="bullet"/>
      <w:lvlText w:val="•"/>
      <w:lvlJc w:val="left"/>
      <w:pPr>
        <w:ind w:left="6106" w:hanging="600"/>
      </w:pPr>
      <w:rPr>
        <w:rFonts w:hint="default"/>
        <w:lang w:val="lt-LT" w:eastAsia="lt-LT" w:bidi="lt-LT"/>
      </w:rPr>
    </w:lvl>
    <w:lvl w:ilvl="8">
      <w:numFmt w:val="bullet"/>
      <w:lvlText w:val="•"/>
      <w:lvlJc w:val="left"/>
      <w:pPr>
        <w:ind w:left="7353" w:hanging="600"/>
      </w:pPr>
      <w:rPr>
        <w:rFonts w:hint="default"/>
        <w:lang w:val="lt-LT" w:eastAsia="lt-LT" w:bidi="lt-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77"/>
    <w:rsid w:val="00180928"/>
    <w:rsid w:val="00723489"/>
    <w:rsid w:val="008B058A"/>
    <w:rsid w:val="00957744"/>
    <w:rsid w:val="00CE12F8"/>
    <w:rsid w:val="00D37177"/>
    <w:rsid w:val="00D563F6"/>
    <w:rsid w:val="00DC2F32"/>
    <w:rsid w:val="00FD5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B6032"/>
  <w15:docId w15:val="{92AFB6E4-DBCC-4DF3-BD42-F0ED4AD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eastAsia="lt-LT" w:bidi="lt-LT"/>
    </w:rPr>
  </w:style>
  <w:style w:type="paragraph" w:styleId="Antrat1">
    <w:name w:val="heading 1"/>
    <w:basedOn w:val="prastasis"/>
    <w:uiPriority w:val="1"/>
    <w:qFormat/>
    <w:pPr>
      <w:ind w:left="513" w:right="519"/>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hanging="421"/>
    </w:pPr>
  </w:style>
  <w:style w:type="paragraph" w:customStyle="1" w:styleId="TableParagraph">
    <w:name w:val="Table Paragraph"/>
    <w:basedOn w:val="prastasis"/>
    <w:uiPriority w:val="1"/>
    <w:qFormat/>
  </w:style>
  <w:style w:type="table" w:styleId="Lentelstinklelis">
    <w:name w:val="Table Grid"/>
    <w:basedOn w:val="prastojilentel"/>
    <w:uiPriority w:val="59"/>
    <w:rsid w:val="00723489"/>
    <w:pPr>
      <w:widowControl/>
      <w:autoSpaceDE/>
      <w:autoSpaceDN/>
    </w:pPr>
    <w:rPr>
      <w:lang w:val="lt-LT"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8B05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58A"/>
    <w:rPr>
      <w:rFonts w:ascii="Segoe UI" w:eastAsia="Times New Roman" w:hAnsi="Segoe UI" w:cs="Segoe UI"/>
      <w:sz w:val="18"/>
      <w:szCs w:val="18"/>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4840</Words>
  <Characters>2759</Characters>
  <Application>Microsoft Office Word</Application>
  <DocSecurity>0</DocSecurity>
  <Lines>22</Lines>
  <Paragraphs>15</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PALANGOS LOPŠELIS – DARŽELIS ,,ĄŽUOLIUKAS“</vt:lpstr>
      <vt:lpstr>PALANGOS LOPŠELIS – DARŽELIS ,,ĄŽUOLIUKAS“</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PALANGOS LOPŠELIS – DARŽELIS ,,ĄŽUOLIUKAS“</dc:title>
  <dc:creator>All users</dc:creator>
  <cp:lastModifiedBy>UDC</cp:lastModifiedBy>
  <cp:revision>4</cp:revision>
  <cp:lastPrinted>2020-12-11T14:08:00Z</cp:lastPrinted>
  <dcterms:created xsi:type="dcterms:W3CDTF">2020-12-11T14:11:00Z</dcterms:created>
  <dcterms:modified xsi:type="dcterms:W3CDTF">2023-01-10T13:33:00Z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2020-12-04T00:00:00Z</vt:filetime>
  </property>
</Properties>
</file>