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D5" w:rsidRPr="00FC0806" w:rsidRDefault="004A12D5" w:rsidP="004A12D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4A12D5" w:rsidRPr="00FC0806" w:rsidRDefault="004A12D5" w:rsidP="004A12D5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</w:pPr>
      <w:r w:rsidRPr="00FC08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 xml:space="preserve">ŠALČININKŲ R. </w:t>
      </w:r>
      <w:r w:rsidR="00896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 xml:space="preserve">BUTRIMONIŲ IR </w:t>
      </w:r>
      <w:r w:rsidRPr="00FC08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>JANČIŪNŲ UNIVERSALUS</w:t>
      </w:r>
      <w:r w:rsidR="00896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>IS</w:t>
      </w:r>
      <w:r w:rsidRPr="00FC08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 xml:space="preserve"> DAUGIAFUNKCIS CENTRAS</w:t>
      </w:r>
    </w:p>
    <w:p w:rsidR="004A12D5" w:rsidRPr="00FC0806" w:rsidRDefault="004A12D5" w:rsidP="004A12D5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C0806">
        <w:rPr>
          <w:rFonts w:ascii="Times New Roman" w:eastAsia="Times New Roman" w:hAnsi="Times New Roman" w:cs="Times New Roman"/>
          <w:sz w:val="20"/>
          <w:szCs w:val="20"/>
          <w:lang w:eastAsia="lt-LT"/>
        </w:rPr>
        <w:t>(švietimo įstaigos pavadinimas</w:t>
      </w:r>
    </w:p>
    <w:p w:rsidR="004A12D5" w:rsidRPr="00FC0806" w:rsidRDefault="004A12D5" w:rsidP="004A12D5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4A12D5" w:rsidRPr="00FC0806" w:rsidRDefault="004A12D5" w:rsidP="004A12D5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t-LT"/>
        </w:rPr>
      </w:pPr>
      <w:r w:rsidRPr="00FC080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t-LT"/>
        </w:rPr>
        <w:t xml:space="preserve">NIJOLIA VOITKEVIČIENĖ </w:t>
      </w:r>
    </w:p>
    <w:p w:rsidR="004A12D5" w:rsidRPr="00FC0806" w:rsidRDefault="004A12D5" w:rsidP="004A12D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C0806">
        <w:rPr>
          <w:rFonts w:ascii="Times New Roman" w:eastAsia="Times New Roman" w:hAnsi="Times New Roman" w:cs="Times New Roman"/>
          <w:sz w:val="20"/>
          <w:szCs w:val="20"/>
          <w:lang w:eastAsia="lt-LT"/>
        </w:rPr>
        <w:t>(švietimo įstaigos vadovo vardas ir pavardė)</w:t>
      </w:r>
    </w:p>
    <w:p w:rsidR="004A12D5" w:rsidRPr="00FC0806" w:rsidRDefault="004A12D5" w:rsidP="004A12D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4A12D5" w:rsidRPr="00FC0806" w:rsidRDefault="004A12D5" w:rsidP="004A12D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C080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METŲ VEIKLOS ATASKAITA</w:t>
      </w:r>
    </w:p>
    <w:p w:rsidR="004A12D5" w:rsidRPr="00FC0806" w:rsidRDefault="004A12D5" w:rsidP="004A12D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A12D5" w:rsidRPr="00FC0806" w:rsidRDefault="004A12D5" w:rsidP="004A12D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94D9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____</w:t>
      </w:r>
      <w:r w:rsidR="00E33AA7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2023</w:t>
      </w:r>
      <w:r w:rsidRPr="00F94D9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m. sausio</w:t>
      </w:r>
      <w:r w:rsidRPr="00FC080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_________ Nr. ________ </w:t>
      </w:r>
    </w:p>
    <w:p w:rsidR="004A12D5" w:rsidRPr="00FC0806" w:rsidRDefault="004A12D5" w:rsidP="004A12D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C0806">
        <w:rPr>
          <w:rFonts w:ascii="Times New Roman" w:eastAsia="Times New Roman" w:hAnsi="Times New Roman" w:cs="Times New Roman"/>
          <w:sz w:val="20"/>
          <w:szCs w:val="20"/>
          <w:lang w:eastAsia="lt-LT"/>
        </w:rPr>
        <w:t>(data)</w:t>
      </w:r>
    </w:p>
    <w:p w:rsidR="004A12D5" w:rsidRPr="00FC0806" w:rsidRDefault="004A12D5" w:rsidP="004A12D5">
      <w:pPr>
        <w:tabs>
          <w:tab w:val="left" w:pos="3828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C08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>_JANČIŪNAI</w:t>
      </w:r>
      <w:r w:rsidRPr="00FC0806">
        <w:rPr>
          <w:rFonts w:ascii="Times New Roman" w:eastAsia="Times New Roman" w:hAnsi="Times New Roman" w:cs="Times New Roman"/>
          <w:sz w:val="24"/>
          <w:szCs w:val="24"/>
          <w:lang w:eastAsia="lt-LT"/>
        </w:rPr>
        <w:t>____</w:t>
      </w:r>
    </w:p>
    <w:p w:rsidR="004A12D5" w:rsidRPr="00FC0806" w:rsidRDefault="004A12D5" w:rsidP="004A12D5">
      <w:pPr>
        <w:tabs>
          <w:tab w:val="left" w:pos="3828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C0806">
        <w:rPr>
          <w:rFonts w:ascii="Times New Roman" w:eastAsia="Times New Roman" w:hAnsi="Times New Roman" w:cs="Times New Roman"/>
          <w:sz w:val="20"/>
          <w:szCs w:val="20"/>
          <w:lang w:eastAsia="lt-LT"/>
        </w:rPr>
        <w:t>(sudarymo vieta)</w:t>
      </w:r>
    </w:p>
    <w:p w:rsidR="004A12D5" w:rsidRPr="004A12D5" w:rsidRDefault="004A12D5" w:rsidP="00C43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SKYRIUS</w:t>
      </w:r>
    </w:p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STRATEGINIO PLANO IR METINIO VEIKLOS PLANO ĮGYVENDINIMAS</w:t>
      </w:r>
    </w:p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tbl>
      <w:tblPr>
        <w:tblStyle w:val="Lentelstinklelis1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4A12D5" w:rsidRPr="004A12D5" w:rsidTr="00036FC7">
        <w:tc>
          <w:tcPr>
            <w:tcW w:w="9775" w:type="dxa"/>
          </w:tcPr>
          <w:p w:rsidR="00C760C1" w:rsidRDefault="0031566E" w:rsidP="00B01CB4">
            <w:pPr>
              <w:shd w:val="clear" w:color="auto" w:fill="FFFFFF"/>
              <w:spacing w:before="2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Šalčininkų r. Butrimonių ir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Jančiūnų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universalusis daugiafunkcis centras (tolia UDC) yra išskirtinė</w:t>
            </w:r>
            <w:r w:rsidR="00C76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savo struktūra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ugdymo įstaiga, teikianti ikimokyklinį, priešmokyklinį, neformalųjį ugdymą, organizuoja suaugusiųjų švietimą, kultūrines ir sportines veiklas.  </w:t>
            </w:r>
          </w:p>
          <w:p w:rsidR="00B01CB4" w:rsidRPr="00C760C1" w:rsidRDefault="00E33AA7" w:rsidP="00B01CB4">
            <w:pPr>
              <w:shd w:val="clear" w:color="auto" w:fill="FFFFFF"/>
              <w:spacing w:before="2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B0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 </w:t>
            </w:r>
            <w:r w:rsidR="00B01CB4" w:rsidRPr="00FC0806">
              <w:rPr>
                <w:rFonts w:ascii="Times New Roman" w:eastAsia="Calibri" w:hAnsi="Times New Roman" w:cs="Times New Roman"/>
                <w:sz w:val="24"/>
                <w:szCs w:val="24"/>
              </w:rPr>
              <w:t>veiklos planas buvo sėkmingai įgyvendinamas per strateginius tikslus: telkti UDC bendruomenę</w:t>
            </w:r>
            <w:r w:rsidR="00C76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į bendras veiklas</w:t>
            </w:r>
            <w:r w:rsidR="00B01CB4" w:rsidRPr="00FC0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01CB4" w:rsidRPr="00FC080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tenkinti bendruomenės įvairių interesų ir  amžiaus grupių socialinius, edukacinius, kultūrinius, laisvalaikio bei kitus poreikius. </w:t>
            </w:r>
            <w:r w:rsidR="00C760C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B01CB4" w:rsidRPr="00FC0806">
              <w:rPr>
                <w:rFonts w:ascii="Times New Roman" w:eastAsia="Times New Roman" w:hAnsi="Times New Roman" w:cs="Times New Roman"/>
                <w:sz w:val="24"/>
                <w:szCs w:val="20"/>
              </w:rPr>
              <w:t>Plėsti mokymosi visą gyvenimą galimybes, gerinti gyventojų poreikius atitinkančių paslaugų kokybę</w:t>
            </w:r>
            <w:r w:rsidR="00B01CB4">
              <w:rPr>
                <w:rFonts w:ascii="Times New Roman" w:eastAsia="Times New Roman" w:hAnsi="Times New Roman" w:cs="Times New Roman"/>
                <w:sz w:val="24"/>
                <w:szCs w:val="20"/>
              </w:rPr>
              <w:t>: meninė, pramogų ir poilsio, sporto veiklą</w:t>
            </w:r>
            <w:r w:rsidR="00B01CB4" w:rsidRPr="00FC0806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C760C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Siekti fizinės ir dvasinės vaiko ir šeimos gerovės, kurti unikalią UDC kultūrą ir besimokančią kaimo bendruomenę. </w:t>
            </w:r>
          </w:p>
          <w:p w:rsidR="00B01CB4" w:rsidRPr="00896DA8" w:rsidRDefault="00B01CB4" w:rsidP="00B01CB4">
            <w:pPr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806">
              <w:rPr>
                <w:rFonts w:ascii="Times New Roman" w:eastAsia="Calibri" w:hAnsi="Times New Roman" w:cs="Times New Roman"/>
                <w:sz w:val="24"/>
                <w:szCs w:val="24"/>
              </w:rPr>
              <w:t>Didinti pedagogų kūrybiškumą, išradingumą, sutelkti pedagogų ir šeimos pastangas siekiant ugdymo kokybės veiksmingumo. Ikimokyklinio ir priešmokyklinio ugdymo programose, atsižvelgiant į vaikų norus ir pedagogų sumanymus, ugdomosios aplinkos galimybes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C0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buvo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organizuojami užsiėmimai netradicinėse erdvėse, </w:t>
            </w:r>
            <w:r w:rsidRPr="00FC0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naudojami tokie ugdymo metodai, kaip  žaidybiniai, interaktyvūs, praktiniai, kūrybiniai, projektiniai.</w:t>
            </w:r>
            <w:r w:rsidRPr="00FC0806">
              <w:rPr>
                <w:rFonts w:ascii="Calibri" w:eastAsia="Calibri" w:hAnsi="Calibri" w:cs="Times New Roman"/>
                <w:sz w:val="24"/>
                <w:szCs w:val="20"/>
              </w:rPr>
              <w:t xml:space="preserve"> </w:t>
            </w:r>
            <w:r w:rsidR="008C6AE8" w:rsidRPr="00896DA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Siekiant didinti valstybinės kalbos ugdymo kokybę, ikimokyklinio ugdymo mokytojai išklausė valstybinės kalbos ugdymo ankstyvajame amžiuje kursus. </w:t>
            </w:r>
          </w:p>
          <w:p w:rsidR="00B01CB4" w:rsidRPr="00FC0806" w:rsidRDefault="00B75062" w:rsidP="00B01CB4">
            <w:pPr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.  </w:t>
            </w:r>
            <w:r w:rsidR="00014CA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UDC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v</w:t>
            </w:r>
            <w:r w:rsidR="00B01CB4" w:rsidRPr="00FC0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eikla orientuot</w:t>
            </w:r>
            <w:r w:rsidR="00896DA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a į Butrimonių ir </w:t>
            </w:r>
            <w:proofErr w:type="spellStart"/>
            <w:r w:rsidR="00896DA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Jančiūnų</w:t>
            </w:r>
            <w:proofErr w:type="spellEnd"/>
            <w:r w:rsidR="00896DA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 UDC </w:t>
            </w:r>
            <w:r w:rsidR="00B01CB4" w:rsidRPr="00FC0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bendruomenės užimtumo, saviraiškos, sporto ir </w:t>
            </w:r>
            <w:proofErr w:type="spellStart"/>
            <w:r w:rsidR="00B01CB4" w:rsidRPr="00FC0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savanorystės</w:t>
            </w:r>
            <w:proofErr w:type="spellEnd"/>
            <w:r w:rsidR="00B01CB4" w:rsidRPr="00FC08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vystymą, bei tikslinių grupių (ikimokyklinio, priešmokyklinio, mokyklinio amžiaus vaikų, jaunimo, suaugusiųjų ir senjorų) poreikių tenkinimą.   </w:t>
            </w:r>
            <w:r w:rsidR="00B01CB4" w:rsidRPr="00FC0806">
              <w:rPr>
                <w:rFonts w:ascii="Times New Roman" w:eastAsia="Calibri" w:hAnsi="Times New Roman" w:cs="Times New Roman"/>
                <w:sz w:val="24"/>
                <w:szCs w:val="24"/>
              </w:rPr>
              <w:t>Stengiamasi, kad</w:t>
            </w:r>
            <w:r w:rsidR="00B01CB4" w:rsidRPr="00FC0806">
              <w:rPr>
                <w:rFonts w:ascii="Calibri" w:eastAsia="Calibri" w:hAnsi="Calibri" w:cs="Times New Roman"/>
                <w:sz w:val="24"/>
                <w:szCs w:val="20"/>
              </w:rPr>
              <w:t xml:space="preserve"> </w:t>
            </w:r>
            <w:r w:rsidR="00B01CB4" w:rsidRPr="00FC0806">
              <w:rPr>
                <w:rFonts w:ascii="Times New Roman" w:eastAsia="Calibri" w:hAnsi="Times New Roman" w:cs="Times New Roman"/>
                <w:sz w:val="24"/>
                <w:szCs w:val="24"/>
              </w:rPr>
              <w:t>ugdymo procesas bei UDC veikla būtų organizuojama taip, kad būtų patrauklu, džiaugsminga, skatintų pažinimo motyvaciją, kūrybiškumą, bendravimą ir bendradarbiavimą.</w:t>
            </w:r>
          </w:p>
          <w:p w:rsidR="002D7A86" w:rsidRDefault="00B01CB4" w:rsidP="00B01C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         Universalus</w:t>
            </w:r>
            <w:r w:rsidR="00C76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is</w:t>
            </w:r>
            <w:r w:rsidRPr="00F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daugiaf</w:t>
            </w:r>
            <w:r w:rsidR="00C76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unkcis centras pritaikytas</w:t>
            </w:r>
            <w:r w:rsidRPr="00F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pilnaverčiam ikimokyklinio ir priešmokyklinio amžiaus vaikų ugdymui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 w:rsidR="00C76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Ikimokyklinio ir priešmokyklinio ugdymo paslaugas gauna visi pageidaujantys, šiose vietovėse gyvenantys, 1-7 metų amžiaus vaikai. Veikia trys mišrios ikimokyklinio ugdymo grupės. </w:t>
            </w:r>
            <w:r w:rsidRPr="00B01CB4">
              <w:rPr>
                <w:rFonts w:ascii="Times New Roman" w:hAnsi="Times New Roman" w:cs="Times New Roman"/>
                <w:sz w:val="24"/>
                <w:szCs w:val="24"/>
              </w:rPr>
              <w:t xml:space="preserve">Ugdymo procese taikome </w:t>
            </w:r>
            <w:proofErr w:type="spellStart"/>
            <w:r w:rsidRPr="00B01CB4">
              <w:rPr>
                <w:rFonts w:ascii="Times New Roman" w:hAnsi="Times New Roman" w:cs="Times New Roman"/>
                <w:sz w:val="24"/>
                <w:szCs w:val="24"/>
              </w:rPr>
              <w:t>inovatyvius</w:t>
            </w:r>
            <w:proofErr w:type="spellEnd"/>
            <w:r w:rsidRPr="00B01CB4">
              <w:rPr>
                <w:rFonts w:ascii="Times New Roman" w:hAnsi="Times New Roman" w:cs="Times New Roman"/>
                <w:sz w:val="24"/>
                <w:szCs w:val="24"/>
              </w:rPr>
              <w:t xml:space="preserve">, šiuolaikiškus, į vaiką orientuotus ugdymo metodus ir būdus, stipriname vaikų sveikatą, ugdomi sveikos gyvensenos įgūdžius. Ugdymo turinys individualizuojamas. </w:t>
            </w:r>
            <w:r w:rsidR="00B75062">
              <w:rPr>
                <w:rFonts w:ascii="Times New Roman" w:hAnsi="Times New Roman" w:cs="Times New Roman"/>
                <w:sz w:val="24"/>
                <w:szCs w:val="24"/>
              </w:rPr>
              <w:t xml:space="preserve">Sukuriamos ir atnaujinamos ugdymo ir žaidimų erdvės. </w:t>
            </w:r>
            <w:r w:rsidRPr="00B01CB4">
              <w:rPr>
                <w:rFonts w:ascii="Times New Roman" w:hAnsi="Times New Roman" w:cs="Times New Roman"/>
                <w:sz w:val="24"/>
                <w:szCs w:val="24"/>
              </w:rPr>
              <w:t xml:space="preserve"> Ugdytinių tėvai įtraukiami į ugdomosios veiklos organizavimą. Tėvai bendradarbiauja su</w:t>
            </w:r>
            <w:r w:rsidR="00C760C1">
              <w:rPr>
                <w:rFonts w:ascii="Times New Roman" w:hAnsi="Times New Roman" w:cs="Times New Roman"/>
                <w:sz w:val="24"/>
                <w:szCs w:val="24"/>
              </w:rPr>
              <w:t xml:space="preserve"> administracija, </w:t>
            </w:r>
            <w:r w:rsidRPr="00B01CB4">
              <w:rPr>
                <w:rFonts w:ascii="Times New Roman" w:hAnsi="Times New Roman" w:cs="Times New Roman"/>
                <w:sz w:val="24"/>
                <w:szCs w:val="24"/>
              </w:rPr>
              <w:t xml:space="preserve"> pedagogais ir kitais specialistais, sprendžiant vaiko </w:t>
            </w:r>
            <w:r w:rsidR="002D7A86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r w:rsidR="00C760C1">
              <w:rPr>
                <w:rFonts w:ascii="Times New Roman" w:hAnsi="Times New Roman" w:cs="Times New Roman"/>
                <w:sz w:val="24"/>
                <w:szCs w:val="24"/>
              </w:rPr>
              <w:t>, elgesio, pažangos</w:t>
            </w:r>
            <w:r w:rsidR="002D7A86">
              <w:rPr>
                <w:rFonts w:ascii="Times New Roman" w:hAnsi="Times New Roman" w:cs="Times New Roman"/>
                <w:sz w:val="24"/>
                <w:szCs w:val="24"/>
              </w:rPr>
              <w:t xml:space="preserve"> klausimus. Sukurta sveika</w:t>
            </w:r>
            <w:r w:rsidRPr="00B01CB4">
              <w:rPr>
                <w:rFonts w:ascii="Times New Roman" w:hAnsi="Times New Roman" w:cs="Times New Roman"/>
                <w:sz w:val="24"/>
                <w:szCs w:val="24"/>
              </w:rPr>
              <w:t>, pozityviais bendruom</w:t>
            </w:r>
            <w:r w:rsidR="002D7A86">
              <w:rPr>
                <w:rFonts w:ascii="Times New Roman" w:hAnsi="Times New Roman" w:cs="Times New Roman"/>
                <w:sz w:val="24"/>
                <w:szCs w:val="24"/>
              </w:rPr>
              <w:t>enės narių santykiais grindžiama aplinka</w:t>
            </w:r>
            <w:r w:rsidR="00C760C1">
              <w:rPr>
                <w:rFonts w:ascii="Times New Roman" w:hAnsi="Times New Roman" w:cs="Times New Roman"/>
                <w:sz w:val="24"/>
                <w:szCs w:val="24"/>
              </w:rPr>
              <w:t xml:space="preserve"> bei sudarytos sąlygas visu</w:t>
            </w:r>
            <w:r w:rsidR="00C436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760C1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B01CB4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C436B9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B01CB4">
              <w:rPr>
                <w:rFonts w:ascii="Times New Roman" w:hAnsi="Times New Roman" w:cs="Times New Roman"/>
                <w:sz w:val="24"/>
                <w:szCs w:val="24"/>
              </w:rPr>
              <w:t>am sveikatos ugdymui</w:t>
            </w:r>
            <w:r w:rsidR="002D7A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1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</w:p>
          <w:p w:rsidR="004A12D5" w:rsidRPr="00C21698" w:rsidRDefault="002D7A86" w:rsidP="00C2169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Taip pat UDC pritaikytas</w:t>
            </w:r>
            <w:r w:rsidR="00B01CB4" w:rsidRPr="00F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kaimo bendruomenės sporto-sveikatingumo (treniruoklių salė), savišvietos (biblioteka, kompiuterinė klasė), kultūriniams ( puiki modernizuota aktų salė) poreikiams tenkinti. Vyksta kultūriniai, sporto renginiai. Rengiami mokymai bei užsiėmimai (pagal poreikius) įvairaus amžiaus žmonėms. </w:t>
            </w:r>
          </w:p>
          <w:p w:rsidR="004A12D5" w:rsidRPr="004A12D5" w:rsidRDefault="004A12D5" w:rsidP="004A1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 SKYRIUS</w:t>
      </w:r>
    </w:p>
    <w:p w:rsidR="004A12D5" w:rsidRPr="00C436B9" w:rsidRDefault="004A12D5" w:rsidP="00C43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METŲ VEIKLOS UŽDUOTYS, REZULTATAI IR RODIKLIAI</w:t>
      </w:r>
    </w:p>
    <w:p w:rsidR="004A12D5" w:rsidRPr="004A12D5" w:rsidRDefault="004A12D5" w:rsidP="004A12D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1.</w:t>
      </w: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Pagrindiniai praėjusių metų veiklos rezultatai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835"/>
        <w:gridCol w:w="2410"/>
      </w:tblGrid>
      <w:tr w:rsidR="004A12D5" w:rsidRPr="004A12D5" w:rsidTr="00C4673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Metų užduotys</w:t>
            </w: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A12D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(toliau – užduotys)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Siektini rezultatai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Rezultatų vertinimo rodikliai</w:t>
            </w: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A12D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Pasiekti rezultatai ir jų rodikliai</w:t>
            </w:r>
          </w:p>
        </w:tc>
      </w:tr>
      <w:tr w:rsidR="006336D9" w:rsidRPr="004A12D5" w:rsidTr="00C4673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9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Tėvų, pedagogų švietimas dėl vaikų kalbos ugdymo ir kitų komunikacijos sutrikimų šalinimo.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9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Suteikta metodinė pagalba tėvams ir pedagogams dėl  vaikų kalbos ugdymo ir kitų komunikacijos sutrikimų šalinimo.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9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Organizuotas mokytojų ir tėvų susitikimas su psichologinės-pedagoginės tarnybos specialistais, kuriuo metu būtų aptariami klausimai kaip mokytojai ir tėvai gali pagelbėti vaikui lavinti kalbos  ir  komunikacijos sutrikimus.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9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Organizuotas tėvų ir mokytojų susitikimas su logopedu. Pasirašyta bendradarbiavimo sutartis su Butrimonių AK gimnazija dėl logopedo paslaugos. Butrimonių priešmokyklinio ugdymo vaikai, kuriems reikalinga </w:t>
            </w:r>
            <w:r w:rsidR="00C43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specialisto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pagalba ir sutikus tėvams, lanko logopedo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užsiėmimus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vieną kartą per savaitę. </w:t>
            </w:r>
          </w:p>
        </w:tc>
      </w:tr>
      <w:tr w:rsidR="006336D9" w:rsidRPr="004A12D5" w:rsidTr="00C4673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9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Plėtoti bendradarbiavimą su socialiniais partneriais. </w:t>
            </w:r>
          </w:p>
          <w:p w:rsidR="006336D9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9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Glaudūs bendradarbiavimo ryšiai su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Jančiūnų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Butrimonių bibliotekomis, Butrimonių AK Gimnazija, Butrimonių ir Dailidžių bendruomenių centrais</w:t>
            </w:r>
            <w:r w:rsidR="00C43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Šalčininkų r. Visuomenės sveikatos biuru.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9" w:rsidRPr="0029094C" w:rsidRDefault="006336D9" w:rsidP="006336D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Dalyvaujama bendruose renginiuose, organizuojamos parodos, susitikimai, šventės.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B9" w:rsidRDefault="006336D9" w:rsidP="00C4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Kartus su socialiniais partneriais buvo organizuota ir įvykdyta daug bendrų renginių: kalendorinių švenčių minėjimas, poezijos vakaras, Kalėdiniai susitikimai su kaimų bendruomenėmis, bendrieji UDC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Jančiūnų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laisvalaikio salės būreliai ir renginiai, skirti vaikams ir suaugusiems. </w:t>
            </w:r>
            <w:r w:rsidR="00C43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Vyko sveikatingumo projektas ikimokyklinio amžiaus vaikams </w:t>
            </w:r>
            <w:r w:rsidR="00C43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„Augu sveikas ir stiprus“ </w:t>
            </w:r>
          </w:p>
          <w:p w:rsidR="006336D9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336D9" w:rsidRPr="004A12D5" w:rsidTr="00C4673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9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Tobulinti aplinkosauginio ugdymo kokybę ir skatinti sveiką gyvenseną.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9" w:rsidRDefault="006336D9" w:rsidP="0063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Dalyvauti įvairiuose renginiuose minint gyvūnų gerovės metus. </w:t>
            </w:r>
          </w:p>
          <w:p w:rsidR="006336D9" w:rsidRPr="004A12D5" w:rsidRDefault="006336D9" w:rsidP="0063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Dalyvauti sveikatingumo programose.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9" w:rsidRDefault="006336D9" w:rsidP="0063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Sukurti ir pakabinti Centro teritorijose paukščių lesyklėles ir inkilai. </w:t>
            </w:r>
          </w:p>
          <w:p w:rsidR="006336D9" w:rsidRPr="004A12D5" w:rsidRDefault="006336D9" w:rsidP="0063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Dalyvaujama sveikatingumo programose „Pienas vaikams“ ir „Vaisių vartojimo užtikrinimas mokyklose“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D9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Pavasarį UDC teritorijoje pakabinti 5 inkilėliai, rudenį sumontuotos dvi lesyklėlės paukščiams.</w:t>
            </w:r>
          </w:p>
          <w:p w:rsidR="00C46732" w:rsidRPr="004A12D5" w:rsidRDefault="00C46732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Dalyvaujama sveikatingumo programose „Pienas vaikams“ ir „Vaisių vartojimo užtikrinimas mokyklose</w:t>
            </w:r>
          </w:p>
        </w:tc>
      </w:tr>
      <w:tr w:rsidR="006336D9" w:rsidRPr="004A12D5" w:rsidTr="00C4673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9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A17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rugsėjo 1d. organi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zuoti priešmokyklinio amžiaus vaikų  ugdymą </w:t>
            </w:r>
            <w:r w:rsidRPr="003A17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 atnaujintą priešmokyklinio ugdymo programą.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9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Nuo rugsėjo 1d. priešmokyklinio amžiaus vaikų  ugdymą </w:t>
            </w:r>
            <w:r w:rsidRPr="003A17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vykdyti </w:t>
            </w:r>
            <w:r w:rsidRPr="003A17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atnaujintą priešmokyklinio ugdymo programą.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9" w:rsidRPr="004A12D5" w:rsidRDefault="006336D9" w:rsidP="0063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Nuo rugsėjo 1d. UDC priešmokyklinio amžiaus vaikų ugdymas vykdomas pagal atnaujintą ugdymo programą.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D9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36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 dalyvavo moky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muose dėl priešmokyklinio ugdymo programų atnaujinimo. Susipažino su naujovėmis. </w:t>
            </w:r>
          </w:p>
          <w:p w:rsidR="006336D9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336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Nuo rugsėjo 1d. UDC priešmokyklinio amžiaus vaikų ugdymas vykdomas pagal atnaujintą </w:t>
            </w:r>
            <w:r w:rsidR="00C467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priešmokyklinio </w:t>
            </w:r>
            <w:r w:rsidRPr="006336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programą.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29094C" w:rsidRPr="004A12D5" w:rsidTr="00C4673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4C" w:rsidRPr="004A12D5" w:rsidRDefault="0029094C" w:rsidP="0029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4C" w:rsidRPr="004A12D5" w:rsidRDefault="0029094C" w:rsidP="0029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4C" w:rsidRPr="004A12D5" w:rsidRDefault="0029094C" w:rsidP="0029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4C" w:rsidRPr="004A12D5" w:rsidRDefault="0029094C" w:rsidP="0029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C436B9" w:rsidRDefault="00C436B9" w:rsidP="004A12D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4A12D5" w:rsidRPr="004A12D5" w:rsidRDefault="004A12D5" w:rsidP="004A12D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2.</w:t>
      </w: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4A12D5" w:rsidRPr="004A12D5" w:rsidTr="00036F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Priežastys, rizikos </w:t>
            </w:r>
          </w:p>
        </w:tc>
      </w:tr>
      <w:tr w:rsidR="004A12D5" w:rsidRPr="004A12D5" w:rsidTr="00036F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A12D5" w:rsidRPr="004A12D5" w:rsidTr="00036F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A12D5" w:rsidRPr="004A12D5" w:rsidTr="00036F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A12D5" w:rsidRPr="004A12D5" w:rsidTr="00036F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A12D5" w:rsidRPr="004A12D5" w:rsidTr="00036F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4A12D5" w:rsidRPr="004A12D5" w:rsidRDefault="004A12D5" w:rsidP="004A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A12D5" w:rsidRPr="004A12D5" w:rsidRDefault="004A12D5" w:rsidP="004A12D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3.</w:t>
      </w: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Veiklos, kurios nebuvo planuotos ir nustatytos, bet įvykdytos</w:t>
      </w:r>
    </w:p>
    <w:p w:rsidR="004A12D5" w:rsidRPr="004A12D5" w:rsidRDefault="004A12D5" w:rsidP="004A12D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4A12D5" w:rsidRPr="004A12D5" w:rsidTr="00036FC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Poveikis švietimo įstaigos veiklai</w:t>
            </w:r>
          </w:p>
        </w:tc>
      </w:tr>
      <w:tr w:rsidR="004A12D5" w:rsidRPr="004A12D5" w:rsidTr="00C7399B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9" w:rsidRPr="006336D9" w:rsidRDefault="00C7399B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3.1. </w:t>
            </w:r>
            <w:r w:rsidR="006336D9" w:rsidRPr="006336D9">
              <w:rPr>
                <w:rFonts w:ascii="Times New Roman" w:eastAsia="Times New Roman" w:hAnsi="Times New Roman" w:cs="Times New Roman"/>
                <w:lang w:eastAsia="lt-LT"/>
              </w:rPr>
              <w:t xml:space="preserve">Vaikų vasaros poilsio projektas </w:t>
            </w:r>
          </w:p>
          <w:p w:rsidR="004A12D5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36D9">
              <w:rPr>
                <w:rFonts w:ascii="Times New Roman" w:eastAsia="Times New Roman" w:hAnsi="Times New Roman" w:cs="Times New Roman"/>
                <w:lang w:val="en-GB" w:eastAsia="lt-LT"/>
              </w:rPr>
              <w:t> „</w:t>
            </w:r>
            <w:proofErr w:type="spellStart"/>
            <w:r w:rsidRPr="006336D9">
              <w:rPr>
                <w:rFonts w:ascii="Times New Roman" w:eastAsia="Times New Roman" w:hAnsi="Times New Roman" w:cs="Times New Roman"/>
                <w:bCs/>
                <w:lang w:val="en-GB" w:eastAsia="lt-LT"/>
              </w:rPr>
              <w:t>Stovykla</w:t>
            </w:r>
            <w:proofErr w:type="spellEnd"/>
            <w:r w:rsidRPr="006336D9">
              <w:rPr>
                <w:rFonts w:ascii="Times New Roman" w:eastAsia="Times New Roman" w:hAnsi="Times New Roman" w:cs="Times New Roman"/>
                <w:bCs/>
                <w:lang w:val="en-GB" w:eastAsia="lt-LT"/>
              </w:rPr>
              <w:t xml:space="preserve"> „</w:t>
            </w:r>
            <w:proofErr w:type="spellStart"/>
            <w:r w:rsidRPr="006336D9">
              <w:rPr>
                <w:rFonts w:ascii="Times New Roman" w:eastAsia="Times New Roman" w:hAnsi="Times New Roman" w:cs="Times New Roman"/>
                <w:bCs/>
                <w:lang w:val="en-GB" w:eastAsia="lt-LT"/>
              </w:rPr>
              <w:t>Spalvota</w:t>
            </w:r>
            <w:proofErr w:type="spellEnd"/>
            <w:r w:rsidRPr="006336D9">
              <w:rPr>
                <w:rFonts w:ascii="Times New Roman" w:eastAsia="Times New Roman" w:hAnsi="Times New Roman" w:cs="Times New Roman"/>
                <w:bCs/>
                <w:lang w:val="en-GB" w:eastAsia="lt-LT"/>
              </w:rPr>
              <w:t xml:space="preserve"> </w:t>
            </w:r>
            <w:proofErr w:type="spellStart"/>
            <w:r w:rsidRPr="006336D9">
              <w:rPr>
                <w:rFonts w:ascii="Times New Roman" w:eastAsia="Times New Roman" w:hAnsi="Times New Roman" w:cs="Times New Roman"/>
                <w:bCs/>
                <w:lang w:val="en-GB" w:eastAsia="lt-LT"/>
              </w:rPr>
              <w:t>vasara</w:t>
            </w:r>
            <w:proofErr w:type="spellEnd"/>
            <w:r w:rsidRPr="006336D9">
              <w:rPr>
                <w:rFonts w:ascii="Times New Roman" w:eastAsia="Times New Roman" w:hAnsi="Times New Roman" w:cs="Times New Roman"/>
                <w:lang w:val="en-GB" w:eastAsia="lt-LT"/>
              </w:rPr>
              <w:t>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8" w:rsidRPr="004A12D5" w:rsidRDefault="00014CA8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6336D9" w:rsidRPr="006336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Vaikų vasaros poi</w:t>
            </w:r>
            <w:r w:rsidR="006336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="006336D9" w:rsidRPr="006336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sio ir laisvalaikio užimtumas ir organizavimas.</w:t>
            </w:r>
          </w:p>
        </w:tc>
      </w:tr>
      <w:tr w:rsidR="004A12D5" w:rsidRPr="004A12D5" w:rsidTr="00036FC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C" w:rsidRDefault="004A12D5" w:rsidP="00DB2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3.2.</w:t>
            </w:r>
            <w:r w:rsidR="00014CA8">
              <w:rPr>
                <w:rFonts w:ascii="Times New Roman" w:eastAsia="Times New Roman" w:hAnsi="Times New Roman" w:cs="Times New Roman"/>
                <w:lang w:eastAsia="lt-LT"/>
              </w:rPr>
              <w:t xml:space="preserve">  U</w:t>
            </w:r>
            <w:r w:rsidR="00DB2F6C">
              <w:rPr>
                <w:rFonts w:ascii="Times New Roman" w:eastAsia="Times New Roman" w:hAnsi="Times New Roman" w:cs="Times New Roman"/>
                <w:lang w:eastAsia="lt-LT"/>
              </w:rPr>
              <w:t>žsiėmimai</w:t>
            </w:r>
            <w:r w:rsidR="00014C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DB2F6C">
              <w:rPr>
                <w:rFonts w:ascii="Times New Roman" w:eastAsia="Times New Roman" w:hAnsi="Times New Roman" w:cs="Times New Roman"/>
                <w:lang w:eastAsia="lt-LT"/>
              </w:rPr>
              <w:t xml:space="preserve"> su sveikatos biuro specialistu. </w:t>
            </w:r>
          </w:p>
          <w:p w:rsidR="004A12D5" w:rsidRPr="004A12D5" w:rsidRDefault="004A12D5" w:rsidP="00DB2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6C" w:rsidRPr="004A12D5" w:rsidRDefault="00DB2F6C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Sporto ir sveikos gyvensenos įgūdžių propagavimas.</w:t>
            </w:r>
          </w:p>
        </w:tc>
      </w:tr>
      <w:tr w:rsidR="004A12D5" w:rsidRPr="004A12D5" w:rsidTr="00036FC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D9" w:rsidRPr="006336D9" w:rsidRDefault="004A12D5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3.3.</w:t>
            </w:r>
            <w:r w:rsidR="00C7399B">
              <w:rPr>
                <w:rFonts w:ascii="Times New Roman" w:eastAsia="Times New Roman" w:hAnsi="Times New Roman" w:cs="Times New Roman"/>
                <w:lang w:eastAsia="lt-LT"/>
              </w:rPr>
              <w:t xml:space="preserve">   </w:t>
            </w:r>
            <w:r w:rsidR="006336D9" w:rsidRPr="006336D9">
              <w:rPr>
                <w:rFonts w:ascii="Times New Roman" w:eastAsia="Times New Roman" w:hAnsi="Times New Roman" w:cs="Times New Roman"/>
                <w:lang w:eastAsia="lt-LT"/>
              </w:rPr>
              <w:t xml:space="preserve">Sveikatos  projektas </w:t>
            </w:r>
          </w:p>
          <w:p w:rsidR="006336D9" w:rsidRPr="006336D9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36D9">
              <w:rPr>
                <w:rFonts w:ascii="Times New Roman" w:eastAsia="Times New Roman" w:hAnsi="Times New Roman" w:cs="Times New Roman"/>
                <w:lang w:eastAsia="lt-LT"/>
              </w:rPr>
              <w:t>„Augu sveikas ir stiprus“</w:t>
            </w:r>
          </w:p>
          <w:p w:rsidR="004A12D5" w:rsidRPr="004A12D5" w:rsidRDefault="004A12D5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5" w:rsidRPr="004A12D5" w:rsidRDefault="006336D9" w:rsidP="00DB2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36D9">
              <w:rPr>
                <w:rFonts w:ascii="Times New Roman" w:eastAsia="Times New Roman" w:hAnsi="Times New Roman" w:cs="Times New Roman"/>
                <w:lang w:eastAsia="lt-LT"/>
              </w:rPr>
              <w:t xml:space="preserve">Projektas vaikams ir tėveliams skirtas fizinei sveikatai stiprinti.  </w:t>
            </w:r>
          </w:p>
        </w:tc>
      </w:tr>
      <w:tr w:rsidR="004A12D5" w:rsidRPr="004A12D5" w:rsidTr="00036FC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5" w:rsidRPr="004A12D5" w:rsidRDefault="004A12D5" w:rsidP="0014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3.4.</w:t>
            </w:r>
            <w:r w:rsidR="0086400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14055C">
              <w:rPr>
                <w:rFonts w:ascii="Times New Roman" w:eastAsia="Times New Roman" w:hAnsi="Times New Roman" w:cs="Times New Roman"/>
                <w:lang w:eastAsia="lt-LT"/>
              </w:rPr>
              <w:t xml:space="preserve">Renginių ir </w:t>
            </w:r>
            <w:r w:rsidR="00864007">
              <w:rPr>
                <w:rFonts w:ascii="Times New Roman" w:eastAsia="Times New Roman" w:hAnsi="Times New Roman" w:cs="Times New Roman"/>
                <w:lang w:eastAsia="lt-LT"/>
              </w:rPr>
              <w:t>konkursų organizavimas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07" w:rsidRDefault="00864007" w:rsidP="00864007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Pr="009F4D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isuomeninė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kultūrinė </w:t>
            </w:r>
            <w:r w:rsidRPr="009F4D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veikla. </w:t>
            </w:r>
          </w:p>
          <w:p w:rsidR="00864007" w:rsidRDefault="00864007" w:rsidP="0086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Kaimo bendruomenės </w:t>
            </w:r>
            <w:r w:rsidRPr="009F4D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poreikių tenkinimas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4A12D5" w:rsidRPr="004A12D5" w:rsidRDefault="00864007" w:rsidP="00864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Kalendorinių švenčių minėjimas.</w:t>
            </w:r>
          </w:p>
        </w:tc>
      </w:tr>
      <w:tr w:rsidR="004A12D5" w:rsidRPr="004A12D5" w:rsidTr="00036FC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5" w:rsidRPr="004A12D5" w:rsidRDefault="004A12D5" w:rsidP="00015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3.5</w:t>
            </w:r>
            <w:r w:rsidR="0086400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:rsidR="004A12D5" w:rsidRPr="004A12D5" w:rsidRDefault="004A12D5" w:rsidP="004A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A12D5" w:rsidRPr="004A12D5" w:rsidRDefault="004A12D5" w:rsidP="004A12D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580"/>
        <w:gridCol w:w="2410"/>
      </w:tblGrid>
      <w:tr w:rsidR="004A12D5" w:rsidRPr="004A12D5" w:rsidTr="00E33A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Siektini rezultatai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Rezultatų vertinimo rodikliai</w:t>
            </w: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A12D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Pasiekti rezultatai ir jų rodikliai</w:t>
            </w:r>
          </w:p>
        </w:tc>
      </w:tr>
      <w:tr w:rsidR="00E33AA7" w:rsidRPr="004A12D5" w:rsidTr="00633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7" w:rsidRPr="004A12D5" w:rsidRDefault="006336D9" w:rsidP="00E3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7" w:rsidRPr="004A12D5" w:rsidRDefault="00E33AA7" w:rsidP="00E3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7" w:rsidRPr="004A12D5" w:rsidRDefault="00E33AA7" w:rsidP="00E3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7" w:rsidRPr="004A12D5" w:rsidRDefault="00E33AA7" w:rsidP="00E3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33AA7" w:rsidRPr="004A12D5" w:rsidTr="006336D9">
        <w:trPr>
          <w:trHeight w:val="3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7" w:rsidRPr="004A12D5" w:rsidRDefault="006336D9" w:rsidP="00E3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7" w:rsidRPr="004A12D5" w:rsidRDefault="00E33AA7" w:rsidP="00E3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7" w:rsidRPr="0029094C" w:rsidRDefault="00E33AA7" w:rsidP="00E33A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A7" w:rsidRPr="004A12D5" w:rsidRDefault="00E33AA7" w:rsidP="00E3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02A96" w:rsidRPr="004A12D5" w:rsidTr="00633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96" w:rsidRPr="004A12D5" w:rsidRDefault="006336D9" w:rsidP="0060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96" w:rsidRPr="004A12D5" w:rsidRDefault="00602A96" w:rsidP="0060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96" w:rsidRPr="004A12D5" w:rsidRDefault="00602A96" w:rsidP="0060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96" w:rsidRPr="004A12D5" w:rsidRDefault="00602A96" w:rsidP="0060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336D9" w:rsidRPr="004A12D5" w:rsidTr="00633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9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9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9" w:rsidRPr="004A12D5" w:rsidRDefault="006336D9" w:rsidP="0063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D9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A12D5" w:rsidRPr="004A12D5" w:rsidTr="00E33A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t-LT"/>
        </w:rPr>
      </w:pPr>
    </w:p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0"/>
        </w:rPr>
        <w:t>III SKYRIUS</w:t>
      </w:r>
    </w:p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0"/>
        </w:rPr>
        <w:t>GEBĖJIMŲ ATLIKTI PAREIGYBĖS APRAŠYME NUSTATYTAS FUNKCIJAS VERTINIMAS</w:t>
      </w:r>
    </w:p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A12D5" w:rsidRPr="004A12D5" w:rsidRDefault="004A12D5" w:rsidP="004A1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0"/>
        </w:rPr>
        <w:t>5. Gebėjimų atlikti pareigybės aprašyme nustatytas funkcijas vertinimas</w:t>
      </w:r>
    </w:p>
    <w:p w:rsidR="004A12D5" w:rsidRPr="004A12D5" w:rsidRDefault="004A12D5" w:rsidP="004A12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>(pildoma, aptariant ataskaitą)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4A12D5" w:rsidRPr="004A12D5" w:rsidTr="00036FC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Pažymimas atitinkamas langelis:</w:t>
            </w:r>
          </w:p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1 – nepatenkinamai;</w:t>
            </w:r>
          </w:p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2 – patenkinamai;</w:t>
            </w:r>
          </w:p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3 – gerai;</w:t>
            </w:r>
          </w:p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4 – labai gerai</w:t>
            </w:r>
          </w:p>
        </w:tc>
      </w:tr>
      <w:tr w:rsidR="004A12D5" w:rsidRPr="004A12D5" w:rsidTr="00036FC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D5" w:rsidRPr="004A12D5" w:rsidRDefault="004A12D5" w:rsidP="004A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5.1. Informacijos ir situacijos valdymas atliekant funkcijas</w:t>
            </w:r>
            <w:r w:rsidRPr="004A12D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1□      2□       3□       4□</w:t>
            </w:r>
          </w:p>
        </w:tc>
      </w:tr>
      <w:tr w:rsidR="004A12D5" w:rsidRPr="004A12D5" w:rsidTr="00036FC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D5" w:rsidRPr="004A12D5" w:rsidRDefault="004A12D5" w:rsidP="004A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5.2. Išteklių (žmogiškųjų, laiko ir materialinių) paskirstymas</w:t>
            </w:r>
            <w:r w:rsidRPr="004A12D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D5" w:rsidRPr="004A12D5" w:rsidRDefault="004A12D5" w:rsidP="004A12D5">
            <w:pPr>
              <w:tabs>
                <w:tab w:val="left" w:pos="690"/>
              </w:tabs>
              <w:spacing w:after="0" w:line="240" w:lineRule="auto"/>
              <w:ind w:hanging="19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1□      2□       3□       4□</w:t>
            </w:r>
          </w:p>
        </w:tc>
      </w:tr>
      <w:tr w:rsidR="004A12D5" w:rsidRPr="004A12D5" w:rsidTr="00036FC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D5" w:rsidRPr="004A12D5" w:rsidRDefault="004A12D5" w:rsidP="004A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5.3. Lyderystės ir vadovavimo efektyvumas</w:t>
            </w:r>
            <w:r w:rsidRPr="004A12D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1□      2□       3□       4□</w:t>
            </w:r>
          </w:p>
        </w:tc>
      </w:tr>
      <w:tr w:rsidR="004A12D5" w:rsidRPr="004A12D5" w:rsidTr="00036FC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5" w:rsidRPr="004A12D5" w:rsidRDefault="004A12D5" w:rsidP="004A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5.4. Ž</w:t>
            </w:r>
            <w:r w:rsidRPr="004A12D5">
              <w:rPr>
                <w:rFonts w:ascii="Times New Roman" w:eastAsia="Times New Roman" w:hAnsi="Times New Roman" w:cs="Times New Roman"/>
                <w:color w:val="000000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1□      2□       3□       4□</w:t>
            </w:r>
          </w:p>
        </w:tc>
      </w:tr>
      <w:tr w:rsidR="004A12D5" w:rsidRPr="004A12D5" w:rsidTr="00036FC7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1□      2□       3□       4□</w:t>
            </w:r>
          </w:p>
        </w:tc>
      </w:tr>
    </w:tbl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t-LT"/>
        </w:rPr>
      </w:pPr>
    </w:p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</w:p>
    <w:p w:rsidR="004A12D5" w:rsidRPr="00C436B9" w:rsidRDefault="004A12D5" w:rsidP="00C43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PASIEKTŲ REZULTATŲ VYKDANT UŽDUOTIS ĮSIVERTINIMAS IR KOMPETENCIJŲ TOBULINIMAS</w:t>
      </w:r>
    </w:p>
    <w:p w:rsidR="004A12D5" w:rsidRPr="004A12D5" w:rsidRDefault="004A12D5" w:rsidP="004A12D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6.</w:t>
      </w: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4A12D5" w:rsidRPr="004A12D5" w:rsidTr="00036FC7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Pažymimas atitinkamas langelis</w:t>
            </w:r>
          </w:p>
        </w:tc>
      </w:tr>
      <w:tr w:rsidR="004A12D5" w:rsidRPr="004A12D5" w:rsidTr="00036FC7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 xml:space="preserve">Labai gerai </w:t>
            </w:r>
            <w:r w:rsidRPr="004A12D5">
              <w:rPr>
                <w:rFonts w:ascii="Segoe UI Symbol" w:eastAsia="MS Gothic" w:hAnsi="Segoe UI Symbol" w:cs="Segoe UI Symbol"/>
                <w:lang w:eastAsia="lt-LT"/>
              </w:rPr>
              <w:t>☐</w:t>
            </w:r>
          </w:p>
        </w:tc>
      </w:tr>
      <w:tr w:rsidR="004A12D5" w:rsidRPr="004A12D5" w:rsidTr="00036FC7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 xml:space="preserve">Gerai </w:t>
            </w:r>
            <w:r w:rsidRPr="004A12D5">
              <w:rPr>
                <w:rFonts w:ascii="Segoe UI Symbol" w:eastAsia="MS Gothic" w:hAnsi="Segoe UI Symbol" w:cs="Segoe UI Symbol"/>
                <w:lang w:eastAsia="lt-LT"/>
              </w:rPr>
              <w:t>☐</w:t>
            </w:r>
          </w:p>
        </w:tc>
      </w:tr>
      <w:tr w:rsidR="004A12D5" w:rsidRPr="004A12D5" w:rsidTr="00036FC7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 xml:space="preserve">Patenkinamai </w:t>
            </w:r>
            <w:r w:rsidRPr="004A12D5">
              <w:rPr>
                <w:rFonts w:ascii="Segoe UI Symbol" w:eastAsia="MS Gothic" w:hAnsi="Segoe UI Symbol" w:cs="Segoe UI Symbol"/>
                <w:lang w:eastAsia="lt-LT"/>
              </w:rPr>
              <w:t>☐</w:t>
            </w:r>
          </w:p>
        </w:tc>
      </w:tr>
      <w:tr w:rsidR="004A12D5" w:rsidRPr="004A12D5" w:rsidTr="00036FC7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 xml:space="preserve">Nepatenkinamai </w:t>
            </w:r>
            <w:r w:rsidRPr="004A12D5">
              <w:rPr>
                <w:rFonts w:ascii="Segoe UI Symbol" w:eastAsia="MS Gothic" w:hAnsi="Segoe UI Symbol" w:cs="Segoe UI Symbol"/>
                <w:lang w:eastAsia="lt-LT"/>
              </w:rPr>
              <w:t>☐</w:t>
            </w:r>
          </w:p>
        </w:tc>
      </w:tr>
    </w:tbl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t-LT"/>
        </w:rPr>
      </w:pPr>
    </w:p>
    <w:p w:rsidR="004A12D5" w:rsidRPr="004A12D5" w:rsidRDefault="004A12D5" w:rsidP="004A12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7.</w:t>
      </w: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4A12D5" w:rsidRPr="004A12D5" w:rsidTr="00036FC7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5" w:rsidRPr="004A12D5" w:rsidRDefault="004A12D5" w:rsidP="004A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</w:t>
            </w:r>
            <w:r w:rsidR="00C467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Kompiuterinio ir informacinio raštingumo kompetencijų tobulinimas. </w:t>
            </w:r>
          </w:p>
        </w:tc>
      </w:tr>
      <w:tr w:rsidR="004A12D5" w:rsidRPr="004A12D5" w:rsidTr="00036FC7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5" w:rsidRPr="004A12D5" w:rsidRDefault="004A12D5" w:rsidP="004A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7.2.</w:t>
            </w:r>
          </w:p>
        </w:tc>
      </w:tr>
    </w:tbl>
    <w:p w:rsidR="00C436B9" w:rsidRDefault="00C436B9" w:rsidP="00C43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 SKYRIUS</w:t>
      </w:r>
    </w:p>
    <w:p w:rsidR="004A12D5" w:rsidRPr="00C436B9" w:rsidRDefault="004A12D5" w:rsidP="00C43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KITŲ METŲ VEIKLOS UŽDUOTYS, REZULTATAI IR RODIKLIAI</w:t>
      </w:r>
    </w:p>
    <w:p w:rsidR="004A12D5" w:rsidRPr="004A12D5" w:rsidRDefault="004A12D5" w:rsidP="004A12D5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8.</w:t>
      </w: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Kitų metų užduotys</w:t>
      </w:r>
    </w:p>
    <w:p w:rsidR="004A12D5" w:rsidRPr="004A12D5" w:rsidRDefault="004A12D5" w:rsidP="004A12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>(nustatomos ne mažiau kaip 3 ir ne daugiau kaip 5 užduotys)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4A12D5" w:rsidRPr="004A12D5" w:rsidTr="00036FC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4A12D5" w:rsidRPr="004A12D5" w:rsidTr="00036FC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5" w:rsidRPr="004A12D5" w:rsidRDefault="004A12D5" w:rsidP="0014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8.1</w:t>
            </w:r>
            <w:r w:rsidR="00C216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5" w:rsidRPr="004A12D5" w:rsidRDefault="004A12D5" w:rsidP="001C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5" w:rsidRPr="004A12D5" w:rsidRDefault="004A12D5" w:rsidP="001C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A12D5" w:rsidRPr="004A12D5" w:rsidTr="00B75062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Default="00B75062" w:rsidP="002F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8.2.</w:t>
            </w:r>
            <w:r w:rsidR="001C48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864007" w:rsidRPr="004A12D5" w:rsidRDefault="00864007" w:rsidP="002F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07" w:rsidRPr="004A12D5" w:rsidRDefault="00864007" w:rsidP="00C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8B" w:rsidRPr="0029094C" w:rsidRDefault="00F7478B" w:rsidP="002909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12D5" w:rsidRPr="004A12D5" w:rsidTr="00B75062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5" w:rsidRPr="004A12D5" w:rsidRDefault="00B75062" w:rsidP="0014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8.3.</w:t>
            </w:r>
            <w:r w:rsidR="003A17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72" w:rsidRPr="004A12D5" w:rsidRDefault="003A1772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72" w:rsidRPr="004A12D5" w:rsidRDefault="003A1772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A12D5" w:rsidRPr="004A12D5" w:rsidTr="00B75062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5" w:rsidRPr="004A12D5" w:rsidRDefault="00B75062" w:rsidP="0014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8.4.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5" w:rsidRPr="004A12D5" w:rsidRDefault="004A12D5" w:rsidP="00AD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8B" w:rsidRPr="004A12D5" w:rsidRDefault="00F7478B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A12D5" w:rsidRPr="004A12D5" w:rsidTr="00036FC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8.5.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4A12D5" w:rsidRPr="004A12D5" w:rsidRDefault="004A12D5" w:rsidP="004A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2D5" w:rsidRPr="004A12D5" w:rsidRDefault="004A12D5" w:rsidP="004A12D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9.</w:t>
      </w: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Rizika, kuriai esant nustatytos užduotys gali būti neįvykdytos</w:t>
      </w: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(aplinkybės, kurios gali turėti neigiamos įtakos įvykdyti šias užduotis)</w:t>
      </w:r>
    </w:p>
    <w:p w:rsidR="004A12D5" w:rsidRPr="004A12D5" w:rsidRDefault="004A12D5" w:rsidP="004A12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A12D5" w:rsidRPr="004A12D5" w:rsidTr="00036FC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5" w:rsidRPr="004A12D5" w:rsidRDefault="004A12D5" w:rsidP="004A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9.1.</w:t>
            </w:r>
            <w:r w:rsidR="008640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žmogiškieji faktoriai  (darbuotojų kaita, laikinas nedarbingumas)</w:t>
            </w:r>
          </w:p>
        </w:tc>
      </w:tr>
      <w:tr w:rsidR="004A12D5" w:rsidRPr="004A12D5" w:rsidTr="00036FC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5" w:rsidRPr="004A12D5" w:rsidRDefault="004A12D5" w:rsidP="004A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9.2.</w:t>
            </w:r>
            <w:r w:rsidR="008640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įvykiai ir aplinkybės, kurių negalima numatyti bei išvengti. </w:t>
            </w:r>
          </w:p>
        </w:tc>
      </w:tr>
      <w:tr w:rsidR="004A12D5" w:rsidRPr="004A12D5" w:rsidTr="00036FC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5" w:rsidRPr="004A12D5" w:rsidRDefault="004A12D5" w:rsidP="004A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9.3.</w:t>
            </w:r>
          </w:p>
        </w:tc>
      </w:tr>
    </w:tbl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 SKYRIUS</w:t>
      </w:r>
    </w:p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VERTINIMO PAGRINDIMAS IR SIŪLYMAI</w:t>
      </w:r>
    </w:p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4A12D5" w:rsidRPr="00DA362E" w:rsidRDefault="004A12D5" w:rsidP="004A12D5">
      <w:pPr>
        <w:tabs>
          <w:tab w:val="righ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10. Įvertinimas, jo pagrindimas ir siūlymai:</w:t>
      </w:r>
      <w:r w:rsidR="00DA36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A362E" w:rsidRPr="00DA36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lt-LT"/>
        </w:rPr>
        <w:t xml:space="preserve">Direktorė </w:t>
      </w:r>
      <w:proofErr w:type="spellStart"/>
      <w:r w:rsidR="00DA362E" w:rsidRPr="00DA36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lt-LT"/>
        </w:rPr>
        <w:t>Nijolia</w:t>
      </w:r>
      <w:proofErr w:type="spellEnd"/>
      <w:r w:rsidR="00DA362E" w:rsidRPr="00DA36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lt-LT"/>
        </w:rPr>
        <w:t xml:space="preserve"> </w:t>
      </w:r>
      <w:proofErr w:type="spellStart"/>
      <w:r w:rsidR="00DA362E" w:rsidRPr="00DA36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lt-LT"/>
        </w:rPr>
        <w:t>Voitkevičienė</w:t>
      </w:r>
      <w:proofErr w:type="spellEnd"/>
      <w:r w:rsidR="00DA362E" w:rsidRPr="00DA36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lt-LT"/>
        </w:rPr>
        <w:t xml:space="preserve"> įvykdė numatytas užduotis ir siektinus rezultatus, todėl direktorės veiklą siūloma įvertinti labai gerai. </w:t>
      </w:r>
    </w:p>
    <w:p w:rsidR="004A12D5" w:rsidRPr="004A12D5" w:rsidRDefault="004A12D5" w:rsidP="004A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A12D5" w:rsidRPr="004A12D5" w:rsidRDefault="004A12D5" w:rsidP="004A12D5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</w:t>
      </w:r>
      <w:r w:rsidR="00C436B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</w:t>
      </w:r>
      <w:r w:rsidR="001C48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36B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</w:t>
      </w:r>
      <w:r w:rsidR="001C48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__________             </w:t>
      </w: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_________________        </w:t>
      </w:r>
      <w:r w:rsidR="00A033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lt-LT"/>
        </w:rPr>
        <w:t>___________</w:t>
      </w:r>
      <w:bookmarkStart w:id="0" w:name="_GoBack"/>
      <w:bookmarkEnd w:id="0"/>
    </w:p>
    <w:p w:rsidR="004A12D5" w:rsidRPr="004A12D5" w:rsidRDefault="004A12D5" w:rsidP="004A12D5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>(</w:t>
      </w:r>
      <w:r w:rsidRPr="004A12D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mokykloje – mokyklos tarybos                </w:t>
      </w: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(parašas</w:t>
      </w:r>
      <w:r w:rsidR="001C488E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)                           </w:t>
      </w: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(vardas ir pavardė)                      (data)</w:t>
      </w:r>
    </w:p>
    <w:p w:rsidR="004A12D5" w:rsidRPr="004A12D5" w:rsidRDefault="004A12D5" w:rsidP="004A12D5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įgaliotas asmuo, švietimo pagalbos įstaigoje – </w:t>
      </w:r>
    </w:p>
    <w:p w:rsidR="004A12D5" w:rsidRPr="004A12D5" w:rsidRDefault="004A12D5" w:rsidP="004A12D5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savivaldos institucijos įgaliotas asmuo / </w:t>
      </w:r>
    </w:p>
    <w:p w:rsidR="004A12D5" w:rsidRPr="004A12D5" w:rsidRDefault="004A12D5" w:rsidP="004A12D5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darbuotojų atstovavimą įgyvendinantis asmuo)</w:t>
      </w:r>
    </w:p>
    <w:p w:rsidR="004A12D5" w:rsidRPr="004A12D5" w:rsidRDefault="004A12D5" w:rsidP="004A12D5">
      <w:pPr>
        <w:tabs>
          <w:tab w:val="left" w:pos="5529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4A12D5" w:rsidRPr="004A12D5" w:rsidRDefault="004A12D5" w:rsidP="004A12D5">
      <w:pPr>
        <w:tabs>
          <w:tab w:val="righ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11. Įvertinimas, jo pagrindimas ir siūlymai:</w:t>
      </w: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4A12D5" w:rsidRPr="004A12D5" w:rsidRDefault="004A12D5" w:rsidP="004A12D5">
      <w:pPr>
        <w:tabs>
          <w:tab w:val="righ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4A12D5" w:rsidRPr="004A12D5" w:rsidRDefault="004A12D5" w:rsidP="004A12D5">
      <w:pPr>
        <w:tabs>
          <w:tab w:val="righ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4A12D5" w:rsidRPr="004A12D5" w:rsidRDefault="004A12D5" w:rsidP="004A12D5">
      <w:pPr>
        <w:tabs>
          <w:tab w:val="righ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A12D5" w:rsidRPr="004A12D5" w:rsidRDefault="004A12D5" w:rsidP="004A12D5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               _________               ________________         __________</w:t>
      </w:r>
    </w:p>
    <w:p w:rsidR="004A12D5" w:rsidRPr="004A12D5" w:rsidRDefault="004A12D5" w:rsidP="004A12D5">
      <w:pPr>
        <w:tabs>
          <w:tab w:val="left" w:pos="1276"/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(valstybinės </w:t>
      </w:r>
      <w:r w:rsidRPr="004A12D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švietimo įstaigos savininko          </w:t>
      </w: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>(parašas)                        (vardas ir pavardė)                       (data)</w:t>
      </w:r>
    </w:p>
    <w:p w:rsidR="004A12D5" w:rsidRPr="004A12D5" w:rsidRDefault="004A12D5" w:rsidP="004A12D5">
      <w:pPr>
        <w:tabs>
          <w:tab w:val="left" w:pos="1276"/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teises ir pareigas įgyvendinančios institucijos</w:t>
      </w:r>
    </w:p>
    <w:p w:rsidR="004A12D5" w:rsidRPr="004A12D5" w:rsidRDefault="004A12D5" w:rsidP="004A12D5">
      <w:pPr>
        <w:tabs>
          <w:tab w:val="left" w:pos="1276"/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(dalyvių susirinkimo) įgalioto asmens </w:t>
      </w: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>pareigos;</w:t>
      </w:r>
    </w:p>
    <w:p w:rsidR="004A12D5" w:rsidRPr="004A12D5" w:rsidRDefault="004A12D5" w:rsidP="004A12D5">
      <w:pPr>
        <w:tabs>
          <w:tab w:val="left" w:pos="1276"/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>savivaldybės švietimo įstaigos atveju – meras)</w:t>
      </w:r>
    </w:p>
    <w:p w:rsidR="004A12D5" w:rsidRPr="004A12D5" w:rsidRDefault="004A12D5" w:rsidP="004A12D5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12D5" w:rsidRPr="004A12D5" w:rsidRDefault="004A12D5" w:rsidP="004A12D5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2D5">
        <w:rPr>
          <w:rFonts w:ascii="Times New Roman" w:eastAsia="Times New Roman" w:hAnsi="Times New Roman" w:cs="Times New Roman"/>
          <w:color w:val="000000"/>
          <w:sz w:val="24"/>
          <w:szCs w:val="24"/>
        </w:rPr>
        <w:t>Galutinis metų veiklos ataskaitos įvertinimas ______________________.</w:t>
      </w:r>
    </w:p>
    <w:p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4A12D5" w:rsidRPr="004A12D5" w:rsidRDefault="004A12D5" w:rsidP="004A12D5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A12D5" w:rsidRPr="004A12D5" w:rsidRDefault="004A12D5" w:rsidP="004A12D5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>Susipažinau.</w:t>
      </w:r>
    </w:p>
    <w:p w:rsidR="004A12D5" w:rsidRPr="004A12D5" w:rsidRDefault="004A12D5" w:rsidP="004A12D5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                 __________                    _________________         __________</w:t>
      </w:r>
    </w:p>
    <w:p w:rsidR="00853F85" w:rsidRPr="00C436B9" w:rsidRDefault="004A12D5" w:rsidP="00C436B9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>(švietimo įstaigos vadovo pareigos)                  (parašas)                               (vardas ir pavardė)                      (data)</w:t>
      </w:r>
    </w:p>
    <w:sectPr w:rsidR="00853F85" w:rsidRPr="00C436B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D5"/>
    <w:rsid w:val="00014CA8"/>
    <w:rsid w:val="00015103"/>
    <w:rsid w:val="001104BC"/>
    <w:rsid w:val="0014055C"/>
    <w:rsid w:val="0016782A"/>
    <w:rsid w:val="001C488E"/>
    <w:rsid w:val="00247DE7"/>
    <w:rsid w:val="0029094C"/>
    <w:rsid w:val="002A2262"/>
    <w:rsid w:val="002D7A86"/>
    <w:rsid w:val="002F3ADC"/>
    <w:rsid w:val="002F65D1"/>
    <w:rsid w:val="0031566E"/>
    <w:rsid w:val="003A1772"/>
    <w:rsid w:val="004A12D5"/>
    <w:rsid w:val="0053716B"/>
    <w:rsid w:val="005458C5"/>
    <w:rsid w:val="005B55F3"/>
    <w:rsid w:val="00602A96"/>
    <w:rsid w:val="006336D9"/>
    <w:rsid w:val="00663A61"/>
    <w:rsid w:val="00684549"/>
    <w:rsid w:val="0068796B"/>
    <w:rsid w:val="006E5F30"/>
    <w:rsid w:val="00734B29"/>
    <w:rsid w:val="00744517"/>
    <w:rsid w:val="0076318C"/>
    <w:rsid w:val="0086144B"/>
    <w:rsid w:val="00864007"/>
    <w:rsid w:val="00877D69"/>
    <w:rsid w:val="00896DA8"/>
    <w:rsid w:val="008C6AE8"/>
    <w:rsid w:val="00961BB9"/>
    <w:rsid w:val="00A033BB"/>
    <w:rsid w:val="00AB4E90"/>
    <w:rsid w:val="00AD200C"/>
    <w:rsid w:val="00B0168E"/>
    <w:rsid w:val="00B01CB4"/>
    <w:rsid w:val="00B56076"/>
    <w:rsid w:val="00B75062"/>
    <w:rsid w:val="00BA6801"/>
    <w:rsid w:val="00BA7338"/>
    <w:rsid w:val="00C21698"/>
    <w:rsid w:val="00C436B9"/>
    <w:rsid w:val="00C46732"/>
    <w:rsid w:val="00C7399B"/>
    <w:rsid w:val="00C760C1"/>
    <w:rsid w:val="00D20821"/>
    <w:rsid w:val="00DA362E"/>
    <w:rsid w:val="00DB2F6C"/>
    <w:rsid w:val="00E33AA7"/>
    <w:rsid w:val="00EC5442"/>
    <w:rsid w:val="00F7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D057"/>
  <w15:chartTrackingRefBased/>
  <w15:docId w15:val="{981AB596-D95F-40B0-83B2-3BE4DD92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next w:val="Lentelstinklelis"/>
    <w:uiPriority w:val="39"/>
    <w:rsid w:val="004A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4A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A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A3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8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6873</Words>
  <Characters>3918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</dc:creator>
  <cp:keywords/>
  <dc:description/>
  <cp:lastModifiedBy>UDC</cp:lastModifiedBy>
  <cp:revision>8</cp:revision>
  <cp:lastPrinted>2022-02-03T15:17:00Z</cp:lastPrinted>
  <dcterms:created xsi:type="dcterms:W3CDTF">2023-01-12T14:42:00Z</dcterms:created>
  <dcterms:modified xsi:type="dcterms:W3CDTF">2023-02-02T12:11:00Z</dcterms:modified>
</cp:coreProperties>
</file>